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EB3F" w14:textId="271CF653" w:rsidR="008F3814" w:rsidRPr="008F6CEF" w:rsidRDefault="008F6CEF">
      <w:pPr>
        <w:rPr>
          <w:rFonts w:ascii="Arial" w:hAnsi="Arial" w:cs="Arial"/>
        </w:rPr>
      </w:pPr>
      <w:r>
        <w:rPr>
          <w:rFonts w:ascii="Arial" w:hAnsi="Arial" w:cs="Arial"/>
        </w:rPr>
        <w:t>20 SEPTEMBRE 2026 PREP</w:t>
      </w:r>
    </w:p>
    <w:sectPr w:rsidR="008F3814" w:rsidRPr="008F6CEF" w:rsidSect="008F6C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F6CEF"/>
    <w:rsid w:val="000624EE"/>
    <w:rsid w:val="008F3814"/>
    <w:rsid w:val="008F6CEF"/>
    <w:rsid w:val="009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6872"/>
  <w15:chartTrackingRefBased/>
  <w15:docId w15:val="{F424D2CB-C602-4A74-8EA8-2559ED3A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CE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CE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CE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C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CE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CE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CE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C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C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CE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CE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CE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CE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1</cp:revision>
  <dcterms:created xsi:type="dcterms:W3CDTF">2026-09-18T22:04:00Z</dcterms:created>
  <dcterms:modified xsi:type="dcterms:W3CDTF">2026-09-18T22:05:00Z</dcterms:modified>
</cp:coreProperties>
</file>