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7AE" w:rsidRPr="00C87191" w:rsidRDefault="007A1AE8" w:rsidP="00C87191">
      <w:pPr>
        <w:jc w:val="center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C87191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ÉTUDIONS LA BIBLE 109ÈME SESSION</w:t>
      </w:r>
    </w:p>
    <w:p w:rsidR="007807AE" w:rsidRDefault="007807AE" w:rsidP="00C87191">
      <w:pPr>
        <w:jc w:val="center"/>
        <w:rPr>
          <w:rFonts w:ascii="Arial" w:eastAsia="Times New Roman" w:hAnsi="Arial" w:cs="Arial"/>
          <w:b/>
          <w:sz w:val="28"/>
          <w:szCs w:val="28"/>
          <w:lang w:val="fr-FR"/>
        </w:rPr>
      </w:pPr>
      <w:r w:rsidRPr="00C87191">
        <w:rPr>
          <w:rFonts w:ascii="Arial" w:eastAsia="Times New Roman" w:hAnsi="Arial" w:cs="Arial"/>
          <w:b/>
          <w:sz w:val="28"/>
          <w:szCs w:val="28"/>
          <w:lang w:val="fr-FR"/>
        </w:rPr>
        <w:t xml:space="preserve">VENDREDI </w:t>
      </w:r>
      <w:r w:rsidR="00C87191" w:rsidRPr="00C87191">
        <w:rPr>
          <w:rFonts w:ascii="Arial" w:eastAsia="Times New Roman" w:hAnsi="Arial" w:cs="Arial"/>
          <w:b/>
          <w:sz w:val="28"/>
          <w:szCs w:val="28"/>
          <w:lang w:val="fr-FR"/>
        </w:rPr>
        <w:t>9 MAI 2025</w:t>
      </w:r>
    </w:p>
    <w:p w:rsidR="00C87191" w:rsidRPr="00C87191" w:rsidRDefault="00C87191" w:rsidP="00C87191">
      <w:pPr>
        <w:jc w:val="center"/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  <w:r w:rsidRPr="00C87191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ORATEUR PASTEUR MARC SIMÉON</w:t>
      </w:r>
    </w:p>
    <w:p w:rsidR="007A1AE8" w:rsidRPr="00C87191" w:rsidRDefault="007A1AE8" w:rsidP="00C87191">
      <w:pPr>
        <w:jc w:val="center"/>
        <w:rPr>
          <w:rFonts w:ascii="Arial" w:eastAsia="Times New Roman" w:hAnsi="Arial" w:cs="Arial"/>
          <w:b/>
          <w:color w:val="0070C0"/>
          <w:sz w:val="28"/>
          <w:szCs w:val="28"/>
          <w:lang w:val="fr-FR"/>
        </w:rPr>
      </w:pPr>
      <w:r w:rsidRPr="00C87191">
        <w:rPr>
          <w:rFonts w:ascii="Arial" w:eastAsia="Times New Roman" w:hAnsi="Arial" w:cs="Arial"/>
          <w:b/>
          <w:color w:val="0070C0"/>
          <w:sz w:val="28"/>
          <w:szCs w:val="28"/>
          <w:lang w:val="fr-FR"/>
        </w:rPr>
        <w:t>LE CHEF JUIF QUI NE POUVAIT PAS ALLER AU CIEL À CAUSE DE SES RICHESSES</w:t>
      </w:r>
    </w:p>
    <w:p w:rsidR="00C87191" w:rsidRPr="00C87191" w:rsidRDefault="00C87191" w:rsidP="00C87191">
      <w:pPr>
        <w:jc w:val="left"/>
        <w:rPr>
          <w:rFonts w:ascii="Arial" w:eastAsia="Times New Roman" w:hAnsi="Arial" w:cs="Arial"/>
          <w:b/>
          <w:sz w:val="28"/>
          <w:szCs w:val="28"/>
          <w:lang w:val="fr-FR"/>
        </w:rPr>
      </w:pPr>
      <w:r>
        <w:rPr>
          <w:rFonts w:ascii="Arial" w:eastAsia="Times New Roman" w:hAnsi="Arial" w:cs="Arial"/>
          <w:b/>
          <w:sz w:val="28"/>
          <w:szCs w:val="28"/>
          <w:lang w:val="fr-FR"/>
        </w:rPr>
        <w:t>LUC 18 : 18-42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Lu 18:18 ¶ Un chef interrogea Jésus, et dit: Bon maître, que dois-je faire pour hériter la vie éternelle?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 xml:space="preserve"> 19 Jésus lui </w:t>
      </w:r>
      <w:proofErr w:type="gramStart"/>
      <w:r w:rsidRPr="007A095B">
        <w:rPr>
          <w:rFonts w:ascii="Arial" w:eastAsia="Times New Roman" w:hAnsi="Arial" w:cs="Arial"/>
          <w:sz w:val="28"/>
          <w:szCs w:val="28"/>
          <w:lang w:val="fr-FR"/>
        </w:rPr>
        <w:t>répondit</w:t>
      </w:r>
      <w:proofErr w:type="gramEnd"/>
      <w:r w:rsidRPr="007A095B">
        <w:rPr>
          <w:rFonts w:ascii="Arial" w:eastAsia="Times New Roman" w:hAnsi="Arial" w:cs="Arial"/>
          <w:sz w:val="28"/>
          <w:szCs w:val="28"/>
          <w:lang w:val="fr-FR"/>
        </w:rPr>
        <w:t>: Pourquoi m'appelles-tu bon? Il n'y a de bon que Dieu seul.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20 Tu connais les commandements: Tu ne commettras point d'adultère; tu ne tueras point; tu ne déroberas point; tu ne diras point de faux témoignage; honore ton père et ta mère.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21 J'ai, dit-il, observé toutes ces choses dès ma jeunesse.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22 Jésus, ayant entendu cela, lui dit: Il te manque encore une chose: vends tout ce que tu as, distribue-le aux pauvres, et tu auras un trésor dans les cieux. Puis, viens, et suis-moi.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23 Lorsqu'il entendit ces paroles, il devint tout triste; car il était très riche.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24 Jésus, voyant qu'il était devenu tout triste, dit: Qu'il est difficile à ceux qui ont des richesses d'entrer dans le royaume de Dieu!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25 Car il est plus facile à un chameau de passer par le trou d'une aiguille qu'à un riche d'entrer dans le royaume de Dieu.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26 Ceux qui l'écoutaient dirent: Et qui peut être sauvé?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27 Jésus répondit: Ce qui est impossible aux hommes est possible à Dieu.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28 Pierre dit alors: Voici, nous avons tout quitté, et nous t'avons suivi.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29 Et Jésus leur dit: Je vous le dis en vérité, il n'est personne qui, ayant quitté, à cause du royaume de Dieu, sa maison, ou sa femme, ou ses frères, ou ses parents, ou ses enfants,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30 ne reçoive beaucoup plus dans ce siècle-ci, et, dans le siècle à venir, la vie éternelle.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31 ¶ Jésus prit les douze auprès de lui, et leur dit: Voici, nous montons à Jérusalem, et tout ce qui a été écrit par les prophètes au sujet du Fils de l'homme s'accomplira.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32 Car il sera livré aux païens; on se moquera de lui, on l'outragera, on crachera sur lui,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33 et, après l'avoir battu de verges, on le fera mourir; et le troisième jour il ressuscitera.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34 Mais ils ne comprirent rien à cela; c'était pour eux un langage caché, des paroles dont ils ne saisissaient pas le sens.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35 ¶ Comme Jésus approchait de Jéricho, un aveugle était assis au bord du chemin, et mendiait.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36 Entendant la foule passer, il demanda ce que c'était.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37 On lui dit: C'est Jésus de Nazareth qui passe.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38 Et il cria: Jésus, Fils de David, aie pitié de moi!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39 Ceux qui marchaient devant le reprenaient, pour le faire taire; mais il criait beaucoup plus fort: Fils de David, aie pitié de moi!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40 Jésus, s'étant arrêté, ordonna qu'on le lui amène; et, quand il se fut approché, (18:41) il lui demanda: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41 Que veux-tu que je te fasse? Il répondit: Seigneur, que je recouvre la vue.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42 Et Jésus lui dit: Recouvre la vue; ta foi t'a sauvé.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 xml:space="preserve"> 43 A </w:t>
      </w:r>
      <w:proofErr w:type="gramStart"/>
      <w:r w:rsidRPr="007A095B">
        <w:rPr>
          <w:rFonts w:ascii="Arial" w:eastAsia="Times New Roman" w:hAnsi="Arial" w:cs="Arial"/>
          <w:sz w:val="28"/>
          <w:szCs w:val="28"/>
          <w:lang w:val="fr-FR"/>
        </w:rPr>
        <w:t>l'instant</w:t>
      </w:r>
      <w:proofErr w:type="gramEnd"/>
      <w:r w:rsidRPr="007A095B">
        <w:rPr>
          <w:rFonts w:ascii="Arial" w:eastAsia="Times New Roman" w:hAnsi="Arial" w:cs="Arial"/>
          <w:sz w:val="28"/>
          <w:szCs w:val="28"/>
          <w:lang w:val="fr-FR"/>
        </w:rPr>
        <w:t xml:space="preserve"> il recouvra la vue, et suivit Jésus, en glorifiant Dieu. Tout le peuple, voyant cela, loua Dieu.</w:t>
      </w:r>
    </w:p>
    <w:p w:rsidR="00C87191" w:rsidRDefault="00C87191" w:rsidP="007A095B">
      <w:pPr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</w:pPr>
    </w:p>
    <w:p w:rsidR="007A095B" w:rsidRPr="007A095B" w:rsidRDefault="007A095B" w:rsidP="007A095B">
      <w:pPr>
        <w:rPr>
          <w:rFonts w:ascii="Calibri" w:eastAsia="Times New Roman" w:hAnsi="Calibri" w:cs="Times New Roman"/>
          <w:b/>
          <w:color w:val="FF0000"/>
          <w:lang w:val="fr-FR"/>
        </w:rPr>
      </w:pPr>
      <w:r w:rsidRPr="007A095B">
        <w:rPr>
          <w:rFonts w:ascii="Arial" w:eastAsia="Times New Roman" w:hAnsi="Arial" w:cs="Arial"/>
          <w:b/>
          <w:color w:val="FF0000"/>
          <w:sz w:val="28"/>
          <w:szCs w:val="28"/>
          <w:lang w:val="fr-FR"/>
        </w:rPr>
        <w:t>INTRODUCTION</w:t>
      </w:r>
    </w:p>
    <w:p w:rsidR="007A095B" w:rsidRPr="007A095B" w:rsidRDefault="007A095B" w:rsidP="007A095B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Nous vous remercions de nous retrouver sur le plateau pour poursuivre notre étude dans le livre de Luc.</w:t>
      </w:r>
    </w:p>
    <w:p w:rsidR="007A095B" w:rsidRPr="007A095B" w:rsidRDefault="007A095B" w:rsidP="007A095B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Notre objectif pour aujourd’hui c’est d’achever le chapitre 18 si Dieu le permet.</w:t>
      </w:r>
    </w:p>
    <w:p w:rsidR="007A095B" w:rsidRPr="007A095B" w:rsidRDefault="007A095B" w:rsidP="007A095B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Nous allons voir la narrative du chef Juif qui venait vers Jésus pour savoir que faire pour hériter la vie éternelle.</w:t>
      </w:r>
    </w:p>
    <w:p w:rsidR="007A095B" w:rsidRPr="007A095B" w:rsidRDefault="007A095B" w:rsidP="007A095B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Dedans, nous allons voir l’effet de la séduction des richesses terrestres et ses menaces à la vie éternelle.</w:t>
      </w:r>
    </w:p>
    <w:p w:rsidR="007A095B" w:rsidRPr="007A095B" w:rsidRDefault="007A095B" w:rsidP="007A095B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Ensuite, Jésus va brièvement annoncer sa mort et sa résurrection à ses disciples qui étaient lents à assimiler le sens de ses paroles.</w:t>
      </w:r>
    </w:p>
    <w:p w:rsidR="007A095B" w:rsidRPr="007A095B" w:rsidRDefault="007A095B" w:rsidP="007A095B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Le reste du chapitre parle de la guérison de l’aveugle sur la route de Jéricho.</w:t>
      </w:r>
    </w:p>
    <w:p w:rsidR="007A095B" w:rsidRPr="007A095B" w:rsidRDefault="007A095B" w:rsidP="007A095B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Les trois grands points de notre étude sont :</w:t>
      </w:r>
    </w:p>
    <w:p w:rsidR="007A095B" w:rsidRPr="007A095B" w:rsidRDefault="007A095B" w:rsidP="007A095B">
      <w:pPr>
        <w:spacing w:before="0"/>
        <w:ind w:left="1440"/>
        <w:rPr>
          <w:rFonts w:ascii="Calibri" w:eastAsia="Times New Roman" w:hAnsi="Calibri" w:cs="Times New Roman"/>
          <w:color w:val="7030A0"/>
          <w:lang w:val="fr-FR"/>
        </w:rPr>
      </w:pPr>
      <w:r w:rsidRPr="007A095B">
        <w:rPr>
          <w:rFonts w:ascii="Arial" w:eastAsia="Times New Roman" w:hAnsi="Arial" w:cs="Arial"/>
          <w:color w:val="7030A0"/>
          <w:sz w:val="28"/>
          <w:szCs w:val="28"/>
          <w:lang w:val="fr-FR"/>
        </w:rPr>
        <w:t>1.</w:t>
      </w:r>
      <w:r w:rsidRPr="007A095B">
        <w:rPr>
          <w:rFonts w:ascii="Times New Roman" w:eastAsia="Times New Roman" w:hAnsi="Times New Roman" w:cs="Times New Roman"/>
          <w:color w:val="7030A0"/>
          <w:sz w:val="14"/>
          <w:szCs w:val="14"/>
          <w:lang w:val="fr-FR"/>
        </w:rPr>
        <w:t xml:space="preserve">   </w:t>
      </w:r>
      <w:r w:rsidRPr="007A095B">
        <w:rPr>
          <w:rFonts w:ascii="Arial" w:eastAsia="Times New Roman" w:hAnsi="Arial" w:cs="Arial"/>
          <w:color w:val="7030A0"/>
          <w:sz w:val="28"/>
          <w:szCs w:val="28"/>
          <w:lang w:val="fr-FR"/>
        </w:rPr>
        <w:t>LE CHEF JUIF QUI VOULAIT ALLER AU CIEL</w:t>
      </w:r>
    </w:p>
    <w:p w:rsidR="007A095B" w:rsidRPr="007A095B" w:rsidRDefault="007A095B" w:rsidP="007A095B">
      <w:pPr>
        <w:spacing w:before="0"/>
        <w:ind w:left="1440"/>
        <w:rPr>
          <w:rFonts w:ascii="Calibri" w:eastAsia="Times New Roman" w:hAnsi="Calibri" w:cs="Times New Roman"/>
          <w:color w:val="7030A0"/>
          <w:lang w:val="fr-FR"/>
        </w:rPr>
      </w:pPr>
      <w:r w:rsidRPr="007A095B">
        <w:rPr>
          <w:rFonts w:ascii="Arial" w:eastAsia="Times New Roman" w:hAnsi="Arial" w:cs="Arial"/>
          <w:color w:val="7030A0"/>
          <w:sz w:val="28"/>
          <w:szCs w:val="28"/>
          <w:lang w:val="fr-FR"/>
        </w:rPr>
        <w:t>2.</w:t>
      </w:r>
      <w:r w:rsidRPr="007A095B">
        <w:rPr>
          <w:rFonts w:ascii="Times New Roman" w:eastAsia="Times New Roman" w:hAnsi="Times New Roman" w:cs="Times New Roman"/>
          <w:color w:val="7030A0"/>
          <w:sz w:val="14"/>
          <w:szCs w:val="14"/>
          <w:lang w:val="fr-FR"/>
        </w:rPr>
        <w:t xml:space="preserve">   </w:t>
      </w:r>
      <w:r w:rsidRPr="007A095B">
        <w:rPr>
          <w:rFonts w:ascii="Arial" w:eastAsia="Times New Roman" w:hAnsi="Arial" w:cs="Arial"/>
          <w:color w:val="7030A0"/>
          <w:sz w:val="28"/>
          <w:szCs w:val="28"/>
          <w:lang w:val="fr-FR"/>
        </w:rPr>
        <w:t>JÉSUS ANNONCE SA MORT ET SA RÉSURRECTION À SES DISCIPLES</w:t>
      </w:r>
    </w:p>
    <w:p w:rsidR="007A095B" w:rsidRPr="007A095B" w:rsidRDefault="007A095B" w:rsidP="007A095B">
      <w:pPr>
        <w:spacing w:before="0"/>
        <w:ind w:left="1440"/>
        <w:rPr>
          <w:rFonts w:ascii="Calibri" w:eastAsia="Times New Roman" w:hAnsi="Calibri" w:cs="Times New Roman"/>
          <w:color w:val="7030A0"/>
          <w:lang w:val="fr-FR"/>
        </w:rPr>
      </w:pPr>
      <w:r w:rsidRPr="007A095B">
        <w:rPr>
          <w:rFonts w:ascii="Arial" w:eastAsia="Times New Roman" w:hAnsi="Arial" w:cs="Arial"/>
          <w:color w:val="7030A0"/>
          <w:sz w:val="28"/>
          <w:szCs w:val="28"/>
          <w:lang w:val="fr-FR"/>
        </w:rPr>
        <w:t>3.</w:t>
      </w:r>
      <w:r w:rsidRPr="007A095B">
        <w:rPr>
          <w:rFonts w:ascii="Times New Roman" w:eastAsia="Times New Roman" w:hAnsi="Times New Roman" w:cs="Times New Roman"/>
          <w:color w:val="7030A0"/>
          <w:sz w:val="14"/>
          <w:szCs w:val="14"/>
          <w:lang w:val="fr-FR"/>
        </w:rPr>
        <w:t xml:space="preserve">   </w:t>
      </w:r>
      <w:r w:rsidRPr="007A095B">
        <w:rPr>
          <w:rFonts w:ascii="Arial" w:eastAsia="Times New Roman" w:hAnsi="Arial" w:cs="Arial"/>
          <w:color w:val="7030A0"/>
          <w:sz w:val="28"/>
          <w:szCs w:val="28"/>
          <w:lang w:val="fr-FR"/>
        </w:rPr>
        <w:t>LA GUÉRISON DE L’AVEUGLE DE JÉRICHO</w:t>
      </w:r>
    </w:p>
    <w:p w:rsidR="007A095B" w:rsidRDefault="007A095B" w:rsidP="007A095B">
      <w:pPr>
        <w:rPr>
          <w:rFonts w:ascii="Arial" w:eastAsia="Times New Roman" w:hAnsi="Arial" w:cs="Arial"/>
          <w:sz w:val="28"/>
          <w:szCs w:val="28"/>
          <w:lang w:val="fr-FR"/>
        </w:rPr>
      </w:pPr>
    </w:p>
    <w:p w:rsidR="007A095B" w:rsidRPr="007A095B" w:rsidRDefault="007A095B" w:rsidP="007A095B">
      <w:pPr>
        <w:rPr>
          <w:rFonts w:ascii="Calibri" w:eastAsia="Times New Roman" w:hAnsi="Calibri" w:cs="Times New Roman"/>
          <w:b/>
          <w:color w:val="0070C0"/>
          <w:lang w:val="fr-FR"/>
        </w:rPr>
      </w:pPr>
      <w:r w:rsidRPr="007A095B">
        <w:rPr>
          <w:rFonts w:ascii="Arial" w:eastAsia="Times New Roman" w:hAnsi="Arial" w:cs="Arial"/>
          <w:b/>
          <w:color w:val="0070C0"/>
          <w:sz w:val="28"/>
          <w:szCs w:val="28"/>
          <w:lang w:val="fr-FR"/>
        </w:rPr>
        <w:t>EXPLICATION DES VERSETS</w:t>
      </w:r>
    </w:p>
    <w:p w:rsidR="007A095B" w:rsidRPr="007A095B" w:rsidRDefault="007A095B" w:rsidP="007A095B">
      <w:pPr>
        <w:ind w:left="1080"/>
        <w:rPr>
          <w:rFonts w:ascii="Calibri" w:eastAsia="Times New Roman" w:hAnsi="Calibri" w:cs="Times New Roman"/>
          <w:color w:val="FF0000"/>
          <w:lang w:val="fr-FR"/>
        </w:rPr>
      </w:pPr>
      <w:r w:rsidRPr="007A095B">
        <w:rPr>
          <w:rFonts w:ascii="Arial" w:eastAsia="Times New Roman" w:hAnsi="Arial" w:cs="Arial"/>
          <w:b/>
          <w:bCs/>
          <w:sz w:val="28"/>
          <w:szCs w:val="28"/>
          <w:lang w:val="fr-FR"/>
        </w:rPr>
        <w:t>I</w:t>
      </w:r>
      <w:r w:rsidRPr="007A095B">
        <w:rPr>
          <w:rFonts w:ascii="Arial" w:eastAsia="Times New Roman" w:hAnsi="Arial" w:cs="Arial"/>
          <w:b/>
          <w:bCs/>
          <w:color w:val="FF0000"/>
          <w:sz w:val="28"/>
          <w:szCs w:val="28"/>
          <w:lang w:val="fr-FR"/>
        </w:rPr>
        <w:t>.</w:t>
      </w:r>
      <w:r w:rsidRPr="007A095B">
        <w:rPr>
          <w:rFonts w:ascii="Times New Roman" w:eastAsia="Times New Roman" w:hAnsi="Times New Roman" w:cs="Times New Roman"/>
          <w:color w:val="FF0000"/>
          <w:sz w:val="14"/>
          <w:szCs w:val="14"/>
          <w:lang w:val="fr-FR"/>
        </w:rPr>
        <w:t xml:space="preserve">             </w:t>
      </w:r>
      <w:r w:rsidRPr="007A095B">
        <w:rPr>
          <w:rFonts w:ascii="Arial" w:eastAsia="Times New Roman" w:hAnsi="Arial" w:cs="Arial"/>
          <w:b/>
          <w:bCs/>
          <w:color w:val="FF0000"/>
          <w:sz w:val="28"/>
          <w:szCs w:val="28"/>
          <w:lang w:val="fr-FR"/>
        </w:rPr>
        <w:t>LE CHEF RICHE QUI VOULAIT ALLER AU CIEL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Lu 18:18 ¶ Un chef interrogea Jésus, et dit: Bon maître, que dois-je faire pour hériter la vie éternelle?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 xml:space="preserve"> 19 Jésus lui </w:t>
      </w:r>
      <w:proofErr w:type="gramStart"/>
      <w:r w:rsidRPr="007A095B">
        <w:rPr>
          <w:rFonts w:ascii="Arial" w:eastAsia="Times New Roman" w:hAnsi="Arial" w:cs="Arial"/>
          <w:sz w:val="28"/>
          <w:szCs w:val="28"/>
          <w:lang w:val="fr-FR"/>
        </w:rPr>
        <w:t>répondit</w:t>
      </w:r>
      <w:proofErr w:type="gramEnd"/>
      <w:r w:rsidRPr="007A095B">
        <w:rPr>
          <w:rFonts w:ascii="Arial" w:eastAsia="Times New Roman" w:hAnsi="Arial" w:cs="Arial"/>
          <w:sz w:val="28"/>
          <w:szCs w:val="28"/>
          <w:lang w:val="fr-FR"/>
        </w:rPr>
        <w:t>: Pourquoi m'appelles-tu bon? Il n'y a de bon que Dieu seul.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Notons bien qu’il s’agit ici d’une narrative et non d’une parabole.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Cet homme était jeune selon les autres évangiles.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était considéré comme un chef ou un noble.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était très riche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s’en souciait de son éternité et voulait aller au ciel après sa mort.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Non satisfait de ses efforts, il interrogeait Jésus sur le comment pour hériter la vie éternelle.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n’est que le Saint Esprit qui peut assurer le salut d’un homme dans son vivant.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 xml:space="preserve">Pour faire de la civilité, </w:t>
      </w:r>
      <w:proofErr w:type="gramStart"/>
      <w:r w:rsidRPr="009944DA">
        <w:rPr>
          <w:rFonts w:ascii="Arial" w:eastAsia="Times New Roman" w:hAnsi="Arial" w:cs="Arial"/>
          <w:sz w:val="28"/>
          <w:szCs w:val="28"/>
          <w:lang w:val="fr-FR"/>
        </w:rPr>
        <w:t>cet</w:t>
      </w:r>
      <w:proofErr w:type="gramEnd"/>
      <w:r w:rsidRPr="009944DA">
        <w:rPr>
          <w:rFonts w:ascii="Arial" w:eastAsia="Times New Roman" w:hAnsi="Arial" w:cs="Arial"/>
          <w:sz w:val="28"/>
          <w:szCs w:val="28"/>
          <w:lang w:val="fr-FR"/>
        </w:rPr>
        <w:t xml:space="preserve"> chef s’adressait à Jésus par le titre « Bon Maître ».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Connaissant l’état d’âme de ce chef, Jésus abordait plutôt le vrai problème de cet homme en lui demandant, « Pourquoi m’appelez-vous bon, car Dieu seul est bon. »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Certains veulent épier Jésus de sa divinité à cause de cette réponse, « Dieu seul est juste ».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La réponse de Jésus reflétait plutôt la compréhension de ce chef à son égard.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Cet homme ne croyait pas que Jésus pourrait être Dieu manifesté en chair.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Ce n’était que pour faire la politesse qu’il ajouta l’adjectif bon en s’adressant à Jésus.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Jésus alla tout de suite lui formuler un plan de salut qui n’est pas scripturaire.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Jésus parle directement au cœur et à partir de l’entendement de celui à qui il s’adresse.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20 Tu connais les commandements: Tu ne commettras point d'adultère; tu ne tueras point; tu ne déroberas point; tu ne diras point de faux témoignage; honore ton père et ta mère.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Jésus s’usait de son omniscience pour pénétrer au cœur de la pensée de cet homme.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Ce chef croyait que le salut pourrait être obtenu en suivant les rituels et en observant la loi mécaniquement, mais il ne ressentait rien pour le rassurer du bonheur éternel.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Jésus lui suggérait l’observation des commandements non comme une formule pour aller au ciel, mais pour toucher la plaie de cet homme.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21 J'ai, dit-il, observé toutes ces choses dès ma jeunesse.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Malgré tout son effort à se présenter devant Dieu avec sa droiture, il se sentait néanmoins éloigné du Créateur dans son fort intérieur.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 xml:space="preserve">Il doutait de son salut, croyant que ses œuvres ne suffiraient à rien pour s'échapper de l’enfer. 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 xml:space="preserve">Cet homme était prudent et non repentant. 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22 Jésus, ayant entendu cela, lui dit: Il te manque encore une chose: vends tout ce que tu as, distribue-le aux pauvres, et tu auras un trésor dans les cieux. Puis, viens, et suis-moi.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Jésus alla lui demander d’aller à l’ extrême dans ses œuvres.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Jésus plaçait un miroir au devant de ce chef pour qu’il puisse voir qui son vrai dieu était.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Cette formule de salut était personnelle à cet homme comme pour chaque personne les demandes du salut se différent.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Pour cet homme, sa richesse était son dieu et sa pierre d’achoppement.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Sa loyauté envers sa richesse surpassait de loin son amour pour Dieu.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aurait fallu que le dieu de la richesse soit détrôné dans sa vie avant de venir vers Dieu.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 xml:space="preserve">« Nulle ne peut servir deux maîtres. » 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23 Lorsqu'il entendit ces paroles, il devint tout triste; car il était très riche.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alla tout triste préférant les richesses de ce monde que la vie éternelle.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Exemple de l’homme qui alla tout triste parce sa femme lui a donné un ultimatum parce qu’il passa trop de temps à la pêche. « Ce soit moi ou ta pêche, choisis d’entre nous deux aujourd’hui même si tu veux que ce mariage subsiste. »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L’homme répliqua en lui-même « je vais vraiment manquer cette bonne femme ».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L’homme riche alla tout triste parce que son cœur, sa raison d’être et son point de repère étaient axés autour de ses richesses.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24 Jésus, voyant qu'il était devenu tout triste, dit: Qu'il est difficile à ceux qui ont des richesses d'entrer dans le royaume de Dieu!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est difficile à un riche d’entrer dans le royaume de Dieu. Cette observation reste encore vraie dans notre génération.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Les riches sont souvent hautains et orgueilleux. Dieu résiste les orgueilleux, mais Il fait grâce aux humbles.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Les riches comptent beaucoup plus souvent sur leurs richesses que sur Dieu.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Dieu doit être prééminent dans la vie de chacun de ses enfants.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Les richesses ne sont que des outils dans la vie du croyant pour effectuer la volonté de Dieu sur la terre.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Nous ne sommes que des gérants, c’est à Dieu qu’appartiennent toutes les richesses du monde, y compris l’homme.</w:t>
      </w:r>
    </w:p>
    <w:p w:rsidR="007A095B" w:rsidRPr="007A095B" w:rsidRDefault="007A095B" w:rsidP="007A095B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25 Car il est plus facile à un chameau de passer par le trou d'une aiguille qu'à un riche d'entrer dans le royaume de Dieu.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Ici, Jésus utilise une hyperbole pour mettre plus d’accent sur son point.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Certains pensent aux petites ouvertures dans les murailles de la ville appelées aiguilles, d’où les chameaux ont des difficultés à traverser à cause de leur forme et de leur hauteur.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Que ce soit une aiguille dans les murs ou une aiguille à coudre à la main, c’est encore la même gymnastique.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26 Ceux qui l'écoutaient dirent: Et qui peut être sauvé?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Si les demandes sont si élevées pour aller au ciel, personne ne peut s’assurer le ciel se disaient les disciples.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ne s’agissait pas vraiment d’une question de salut, il s’agissait plutôt de pouvoir identifier qui est ton dieu. Est-ce le vrai Dieu ou Mammon ?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27 Jésus répondit: Ce qui est impossible aux hommes est possible à Dieu.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S’assurer le ciel est impossible par les efforts humains, mais seulement possible par Dieu.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C’est Dieu qui produit la régénération chez l’homme, lui permettant de s’échapper de la condamnation du péché.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28 Pierre dit alors: Voici, nous avons tout quitté, et nous t'avons suivi.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Quel est notre lot, nous qui avions tout quitté pour te suivre ?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Quelle demande particulière est réclamée de nous avions déjà tout quitté pour te suivre ?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29 Et Jésus leur dit: Je vous le dis en vérité, il n'est personne qui, ayant quitté, à cause du royaume de Dieu, sa maison, ou sa femme, ou ses frères, ou ses parents, ou ses enfants,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Servir Dieu ne réclame pas toujours l’abandon des richesses et de sa famille.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Au cas où, on doit se priver de ses biens et de sa famille en vue de plaire à Dieu, la récompense est grande sur la terre et dans les cieux.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Dans beaucoup de régions sur la terre, ce sont les membres de la famille qui abandonnent la personne qui décide de faire route avec Dieu au lieu du contraire.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Jésus n’encourage personne à se décharger de ses responsabilités familiales en vue de le suivre.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 xml:space="preserve">Si tel est le cas involontairement, donc la récompense sera grande depuis  dans sa vie terrestre et pour toute l’éternité. 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30 ne reçoive beaucoup plus dans ce siècle-ci, et, dans le siècle à venir, la vie éternelle.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Dans toutes les circonstances les plus bénéficiaires sont toujours ceux qui sont prêts à tout laisser en arrière pour aller avec Dieu.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color w:val="FF0000"/>
          <w:lang w:val="fr-FR"/>
        </w:rPr>
      </w:pPr>
      <w:r w:rsidRPr="007A095B">
        <w:rPr>
          <w:rFonts w:ascii="Arial" w:eastAsia="Times New Roman" w:hAnsi="Arial" w:cs="Arial"/>
          <w:b/>
          <w:bCs/>
          <w:sz w:val="28"/>
          <w:szCs w:val="28"/>
          <w:lang w:val="fr-FR"/>
        </w:rPr>
        <w:t> </w:t>
      </w:r>
    </w:p>
    <w:p w:rsidR="007A095B" w:rsidRPr="007A095B" w:rsidRDefault="007A095B" w:rsidP="007A095B">
      <w:pPr>
        <w:ind w:left="1080"/>
        <w:rPr>
          <w:rFonts w:ascii="Calibri" w:eastAsia="Times New Roman" w:hAnsi="Calibri" w:cs="Times New Roman"/>
          <w:color w:val="FF0000"/>
          <w:lang w:val="fr-FR"/>
        </w:rPr>
      </w:pPr>
      <w:r w:rsidRPr="007A095B">
        <w:rPr>
          <w:rFonts w:ascii="Arial" w:eastAsia="Times New Roman" w:hAnsi="Arial" w:cs="Arial"/>
          <w:b/>
          <w:bCs/>
          <w:color w:val="FF0000"/>
          <w:sz w:val="28"/>
          <w:szCs w:val="28"/>
          <w:lang w:val="fr-FR"/>
        </w:rPr>
        <w:t>II.</w:t>
      </w:r>
      <w:r w:rsidRPr="007A095B">
        <w:rPr>
          <w:rFonts w:ascii="Times New Roman" w:eastAsia="Times New Roman" w:hAnsi="Times New Roman" w:cs="Times New Roman"/>
          <w:color w:val="FF0000"/>
          <w:sz w:val="14"/>
          <w:szCs w:val="14"/>
          <w:lang w:val="fr-FR"/>
        </w:rPr>
        <w:t xml:space="preserve">           </w:t>
      </w:r>
      <w:r w:rsidRPr="007A095B">
        <w:rPr>
          <w:rFonts w:ascii="Arial" w:eastAsia="Times New Roman" w:hAnsi="Arial" w:cs="Arial"/>
          <w:b/>
          <w:bCs/>
          <w:color w:val="FF0000"/>
          <w:sz w:val="28"/>
          <w:szCs w:val="28"/>
          <w:lang w:val="fr-FR"/>
        </w:rPr>
        <w:t xml:space="preserve">JÉSUS ANNONCE SA MORT ET SA RÉSURRECTION À SES DISCIPLES 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31 ¶ Jésus prit les douze auprès de lui, et leur dit: Voici, nous montons à Jérusalem, et tout ce qui a été écrit par les prophètes au sujet du Fils de l'homme s'accomplira.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32 Car il sera livré aux païens; on se moquera de lui, on l'outragera, on crachera sur lui,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33 et, après l'avoir battu de verges, on le fera mourir; et le troisième jour il ressuscitera.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34 Mais ils ne comprirent rien à cela; c'était pour eux un langage caché, des paroles dont ils ne saisissaient pas le sens.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Ici, Jésus étale tout le panorama de sa souffrance à venir, son humiliation, sa souffrance, sa mort et sa résurrection à ses disciples.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Ses disciples ne comprenaient rien de ce qu’il leur disait; c'était pour eux un langage codé, des paroles dont ils ne saisissaient pas le sens.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7A095B" w:rsidRPr="007A095B" w:rsidRDefault="007A095B" w:rsidP="007A095B">
      <w:pPr>
        <w:ind w:left="1080"/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b/>
          <w:bCs/>
          <w:sz w:val="28"/>
          <w:szCs w:val="28"/>
          <w:lang w:val="fr-FR"/>
        </w:rPr>
        <w:t>III.</w:t>
      </w:r>
      <w:r w:rsidRPr="007A095B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   </w:t>
      </w:r>
      <w:r w:rsidRPr="007A095B">
        <w:rPr>
          <w:rFonts w:ascii="Arial" w:eastAsia="Times New Roman" w:hAnsi="Arial" w:cs="Arial"/>
          <w:b/>
          <w:bCs/>
          <w:color w:val="FF0000"/>
          <w:sz w:val="28"/>
          <w:szCs w:val="28"/>
          <w:lang w:val="fr-FR"/>
        </w:rPr>
        <w:t>GUÉRISON DE L’AVEUGLE DE JERICHO</w:t>
      </w:r>
      <w:r w:rsidRPr="007A095B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 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35 ¶ Comme Jésus approchait de Jéricho, un aveugle était assis au bord du chemin, et mendiait.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36 Entendant la foule passer, il demanda ce que c'était.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37 On lui dit: C'est Jésus de Nazareth qui passe.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38 Et il cria: Jésus, Fils de David, aie pitié de moi!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Cet homme n’était autre que Bartimée.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entendait déjà parler de Jésus et de ses exploits.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 xml:space="preserve">Il n’avait personne aussi aimable dans sa vie pour </w:t>
      </w:r>
      <w:proofErr w:type="gramStart"/>
      <w:r w:rsidRPr="009944DA">
        <w:rPr>
          <w:rFonts w:ascii="Arial" w:eastAsia="Times New Roman" w:hAnsi="Arial" w:cs="Arial"/>
          <w:sz w:val="28"/>
          <w:szCs w:val="28"/>
          <w:lang w:val="fr-FR"/>
        </w:rPr>
        <w:t>l' amener</w:t>
      </w:r>
      <w:proofErr w:type="gramEnd"/>
      <w:r w:rsidRPr="009944DA">
        <w:rPr>
          <w:rFonts w:ascii="Arial" w:eastAsia="Times New Roman" w:hAnsi="Arial" w:cs="Arial"/>
          <w:sz w:val="28"/>
          <w:szCs w:val="28"/>
          <w:lang w:val="fr-FR"/>
        </w:rPr>
        <w:t xml:space="preserve"> vers Jésus.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En entendant  le tumulte des peuples, il comprenait que quelque chose hors d’ordinaire se passait.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S’informant, il apprit que c’était Jésus qui passait par là.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L’homme qu’il rêvait toujours de voir était à sa proximité.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Sa seule chance pour recouvrir sa vue était à sa portée.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Qui va pouvoir le faire taire en ce jour de délivrance ?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éleva sa voix au dessus de celle de la foule pour attirer l’attention de Jésus.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Et il cria: Jésus, Fils de David, aie pitié de moi!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En disant Fils de David, il admettait que Jésus était le Messie envoyé de Dieu.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39 Ceux qui marchaient devant le reprenaient, pour le faire taire; mais il criait beaucoup plus fort: Fils de David, aie pitié de moi!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40 Jésus, s'étant arrêté, ordonna qu'on le lui amène; et, quand il se fut approché, (18:41) il lui demanda: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41 Que veux-tu que je te fasse? Il répondit: Seigneur, que je recouvre la vue.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Jésus veut que nous soyons directes lorsque nous nous approchons de Lui.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Bartimée fit sa demande, « Seigneur, que je recouvre la vue. »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Des fois, il nécessite  de la ténacité et de l’intrépidité pour accéder à Jésus.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y aura toujours la foule pour menacer le jour de ta délivrance.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42 Et Jésus lui dit: Recouvre la vue; ta foi t'a sauvé.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Un seul mot du Sauveur suffisait pour remédier à la situation de cet homme aveugle.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La foi de Bartimée était excellente et suffisante pour un tel miracle.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« Seigneur, que je recouvre la vue »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n’avait aucun doute sur la toute puissance de Jésus.</w:t>
      </w:r>
    </w:p>
    <w:p w:rsidR="007A095B" w:rsidRPr="009944DA" w:rsidRDefault="007A095B" w:rsidP="009944DA">
      <w:pPr>
        <w:pStyle w:val="ListParagraph"/>
        <w:numPr>
          <w:ilvl w:val="0"/>
          <w:numId w:val="18"/>
        </w:numPr>
        <w:spacing w:before="0"/>
        <w:rPr>
          <w:rFonts w:ascii="Calibri" w:eastAsia="Times New Roman" w:hAnsi="Calibri" w:cs="Times New Roman"/>
          <w:lang w:val="fr-FR"/>
        </w:rPr>
      </w:pPr>
      <w:r w:rsidRPr="009944DA">
        <w:rPr>
          <w:rFonts w:ascii="Arial" w:eastAsia="Times New Roman" w:hAnsi="Arial" w:cs="Arial"/>
          <w:sz w:val="28"/>
          <w:szCs w:val="28"/>
          <w:lang w:val="fr-FR"/>
        </w:rPr>
        <w:t>Il savait pertinemment que Jésus allait le guérir.</w:t>
      </w:r>
    </w:p>
    <w:p w:rsidR="007A095B" w:rsidRPr="007A095B" w:rsidRDefault="007A095B" w:rsidP="007A095B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7A095B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 </w:t>
      </w:r>
      <w:r w:rsidRPr="007A095B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7A095B" w:rsidRPr="007A095B" w:rsidRDefault="007A095B" w:rsidP="007A095B">
      <w:pPr>
        <w:rPr>
          <w:rFonts w:ascii="Calibri" w:eastAsia="Times New Roman" w:hAnsi="Calibri" w:cs="Times New Roman"/>
          <w:lang w:val="fr-FR"/>
        </w:rPr>
      </w:pPr>
      <w:r w:rsidRPr="007A095B">
        <w:rPr>
          <w:rFonts w:ascii="Arial" w:eastAsia="Times New Roman" w:hAnsi="Arial" w:cs="Arial"/>
          <w:sz w:val="28"/>
          <w:szCs w:val="28"/>
          <w:lang w:val="fr-FR"/>
        </w:rPr>
        <w:t> 43 A l’ instant il recouvra la vue, et suivit Jésus, en glorifiant Dieu. Tout le peuple, voyant cela, loua Dieu.</w:t>
      </w:r>
    </w:p>
    <w:p w:rsidR="007A095B" w:rsidRPr="007A095B" w:rsidRDefault="007A095B" w:rsidP="007A095B">
      <w:pPr>
        <w:ind w:left="720"/>
        <w:rPr>
          <w:rFonts w:ascii="Calibri" w:eastAsia="Times New Roman" w:hAnsi="Calibri" w:cs="Times New Roman"/>
          <w:lang w:val="fr-FR"/>
        </w:rPr>
      </w:pPr>
      <w:r w:rsidRPr="007A095B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7A095B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7A095B">
        <w:rPr>
          <w:rFonts w:ascii="Arial" w:eastAsia="Times New Roman" w:hAnsi="Arial" w:cs="Arial"/>
          <w:sz w:val="28"/>
          <w:szCs w:val="28"/>
          <w:lang w:val="fr-FR"/>
        </w:rPr>
        <w:t>Soulignons ce cliché « à l’instant ». À l'heure même, au même instant, il recouvra la vue.</w:t>
      </w:r>
    </w:p>
    <w:p w:rsidR="007A095B" w:rsidRPr="007A095B" w:rsidRDefault="007A095B" w:rsidP="007A095B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7A095B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7A095B">
        <w:rPr>
          <w:rFonts w:ascii="Times New Roman" w:eastAsia="Times New Roman" w:hAnsi="Times New Roman" w:cs="Times New Roman"/>
          <w:sz w:val="14"/>
          <w:szCs w:val="14"/>
          <w:lang w:val="fr-FR"/>
        </w:rPr>
        <w:t>  </w:t>
      </w:r>
      <w:r w:rsidRPr="007A095B">
        <w:rPr>
          <w:rFonts w:ascii="Arial" w:eastAsia="Times New Roman" w:hAnsi="Arial" w:cs="Arial"/>
          <w:sz w:val="28"/>
          <w:szCs w:val="28"/>
          <w:lang w:val="fr-FR"/>
        </w:rPr>
        <w:t>Dieu peut solutionner ton grand problème à l’ instant.</w:t>
      </w:r>
    </w:p>
    <w:p w:rsidR="007A095B" w:rsidRPr="007A095B" w:rsidRDefault="007A095B" w:rsidP="007A095B">
      <w:pPr>
        <w:spacing w:before="0"/>
        <w:ind w:left="720"/>
        <w:rPr>
          <w:rFonts w:ascii="Calibri" w:eastAsia="Times New Roman" w:hAnsi="Calibri" w:cs="Times New Roman"/>
          <w:lang w:val="fr-FR"/>
        </w:rPr>
      </w:pPr>
      <w:r w:rsidRPr="007A095B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7A095B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7A095B">
        <w:rPr>
          <w:rFonts w:ascii="Arial" w:eastAsia="Times New Roman" w:hAnsi="Arial" w:cs="Arial"/>
          <w:sz w:val="28"/>
          <w:szCs w:val="28"/>
          <w:lang w:val="fr-FR"/>
        </w:rPr>
        <w:t>Rappelons-nous à glorifier Dieu dans la suite de ses interventions dans notre vie.</w:t>
      </w:r>
    </w:p>
    <w:p w:rsidR="007A095B" w:rsidRPr="007A095B" w:rsidRDefault="007A095B" w:rsidP="009944DA">
      <w:pPr>
        <w:spacing w:before="0"/>
        <w:ind w:left="720"/>
        <w:jc w:val="right"/>
        <w:rPr>
          <w:rFonts w:ascii="Calibri" w:eastAsia="Times New Roman" w:hAnsi="Calibri" w:cs="Times New Roman"/>
        </w:rPr>
      </w:pPr>
      <w:r w:rsidRPr="007A095B">
        <w:rPr>
          <w:rFonts w:ascii="Symbol" w:eastAsia="Times New Roman" w:hAnsi="Symbol" w:cs="Times New Roman"/>
          <w:sz w:val="28"/>
          <w:szCs w:val="28"/>
          <w:lang w:val="fr-FR"/>
        </w:rPr>
        <w:t></w:t>
      </w:r>
      <w:r w:rsidRPr="007A095B">
        <w:rPr>
          <w:rFonts w:ascii="Times New Roman" w:eastAsia="Times New Roman" w:hAnsi="Times New Roman" w:cs="Times New Roman"/>
          <w:sz w:val="14"/>
          <w:szCs w:val="14"/>
          <w:lang w:val="fr-FR"/>
        </w:rPr>
        <w:t xml:space="preserve">        </w:t>
      </w:r>
      <w:r w:rsidRPr="007A095B">
        <w:rPr>
          <w:rFonts w:ascii="Arial" w:eastAsia="Times New Roman" w:hAnsi="Arial" w:cs="Arial"/>
          <w:sz w:val="28"/>
          <w:szCs w:val="28"/>
          <w:lang w:val="fr-FR"/>
        </w:rPr>
        <w:t>AMEN !</w:t>
      </w:r>
    </w:p>
    <w:p w:rsidR="007914F1" w:rsidRPr="007A095B" w:rsidRDefault="007914F1" w:rsidP="007A095B">
      <w:pPr>
        <w:rPr>
          <w:szCs w:val="28"/>
        </w:rPr>
      </w:pPr>
    </w:p>
    <w:sectPr w:rsidR="007914F1" w:rsidRPr="007A095B" w:rsidSect="007914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B1691"/>
    <w:multiLevelType w:val="hybridMultilevel"/>
    <w:tmpl w:val="25C43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6D2C6E"/>
    <w:multiLevelType w:val="hybridMultilevel"/>
    <w:tmpl w:val="4334B6B2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5C61BA7"/>
    <w:multiLevelType w:val="hybridMultilevel"/>
    <w:tmpl w:val="027A5020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F4173C4"/>
    <w:multiLevelType w:val="hybridMultilevel"/>
    <w:tmpl w:val="0862E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FA31707"/>
    <w:multiLevelType w:val="hybridMultilevel"/>
    <w:tmpl w:val="3F7AB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566D1F"/>
    <w:multiLevelType w:val="hybridMultilevel"/>
    <w:tmpl w:val="0BE22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3B6CD8"/>
    <w:multiLevelType w:val="hybridMultilevel"/>
    <w:tmpl w:val="BD064A70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46F29A1"/>
    <w:multiLevelType w:val="hybridMultilevel"/>
    <w:tmpl w:val="62165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3D0C01"/>
    <w:multiLevelType w:val="hybridMultilevel"/>
    <w:tmpl w:val="69602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4564EA"/>
    <w:multiLevelType w:val="hybridMultilevel"/>
    <w:tmpl w:val="87C876F0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B1D4F20"/>
    <w:multiLevelType w:val="hybridMultilevel"/>
    <w:tmpl w:val="9AA8B2A4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DD11510"/>
    <w:multiLevelType w:val="hybridMultilevel"/>
    <w:tmpl w:val="3530E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777A29"/>
    <w:multiLevelType w:val="hybridMultilevel"/>
    <w:tmpl w:val="B32A04DA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1F58207A"/>
    <w:multiLevelType w:val="hybridMultilevel"/>
    <w:tmpl w:val="3948E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C96A2F"/>
    <w:multiLevelType w:val="hybridMultilevel"/>
    <w:tmpl w:val="D228F834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57B23CC"/>
    <w:multiLevelType w:val="hybridMultilevel"/>
    <w:tmpl w:val="E3C0C5EE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712166B"/>
    <w:multiLevelType w:val="hybridMultilevel"/>
    <w:tmpl w:val="8F58B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133E5E"/>
    <w:multiLevelType w:val="hybridMultilevel"/>
    <w:tmpl w:val="A212079A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37E3717"/>
    <w:multiLevelType w:val="hybridMultilevel"/>
    <w:tmpl w:val="6E5A0C3A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4962E18"/>
    <w:multiLevelType w:val="hybridMultilevel"/>
    <w:tmpl w:val="20E8A860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EC82D22"/>
    <w:multiLevelType w:val="hybridMultilevel"/>
    <w:tmpl w:val="39F8614C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00E2D33"/>
    <w:multiLevelType w:val="hybridMultilevel"/>
    <w:tmpl w:val="6A68B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FD649A"/>
    <w:multiLevelType w:val="hybridMultilevel"/>
    <w:tmpl w:val="71FEA8CE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9127DCA"/>
    <w:multiLevelType w:val="hybridMultilevel"/>
    <w:tmpl w:val="0B2C1028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B9B2C47"/>
    <w:multiLevelType w:val="hybridMultilevel"/>
    <w:tmpl w:val="D21AE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760010"/>
    <w:multiLevelType w:val="hybridMultilevel"/>
    <w:tmpl w:val="13589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3A4C4C"/>
    <w:multiLevelType w:val="hybridMultilevel"/>
    <w:tmpl w:val="8F402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B3C4BDC"/>
    <w:multiLevelType w:val="hybridMultilevel"/>
    <w:tmpl w:val="9D7292D0"/>
    <w:lvl w:ilvl="0" w:tplc="2BD60528">
      <w:numFmt w:val="bullet"/>
      <w:lvlText w:val=""/>
      <w:lvlJc w:val="left"/>
      <w:pPr>
        <w:ind w:left="111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63B36D7"/>
    <w:multiLevelType w:val="hybridMultilevel"/>
    <w:tmpl w:val="22C2BA9C"/>
    <w:lvl w:ilvl="0" w:tplc="2BD60528">
      <w:numFmt w:val="bullet"/>
      <w:lvlText w:val=""/>
      <w:lvlJc w:val="left"/>
      <w:pPr>
        <w:ind w:left="1830" w:hanging="390"/>
      </w:pPr>
      <w:rPr>
        <w:rFonts w:ascii="Symbol" w:eastAsia="Times New Roman" w:hAnsi="Symbol" w:cs="Times New Roman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E655E07"/>
    <w:multiLevelType w:val="hybridMultilevel"/>
    <w:tmpl w:val="DD328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0A77B5E"/>
    <w:multiLevelType w:val="hybridMultilevel"/>
    <w:tmpl w:val="0AF23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1353DE3"/>
    <w:multiLevelType w:val="hybridMultilevel"/>
    <w:tmpl w:val="ECA29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5166BB"/>
    <w:multiLevelType w:val="hybridMultilevel"/>
    <w:tmpl w:val="28709E80"/>
    <w:lvl w:ilvl="0" w:tplc="6E4494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0"/>
  </w:num>
  <w:num w:numId="3">
    <w:abstractNumId w:val="31"/>
  </w:num>
  <w:num w:numId="4">
    <w:abstractNumId w:val="5"/>
  </w:num>
  <w:num w:numId="5">
    <w:abstractNumId w:val="4"/>
  </w:num>
  <w:num w:numId="6">
    <w:abstractNumId w:val="25"/>
  </w:num>
  <w:num w:numId="7">
    <w:abstractNumId w:val="7"/>
  </w:num>
  <w:num w:numId="8">
    <w:abstractNumId w:val="0"/>
  </w:num>
  <w:num w:numId="9">
    <w:abstractNumId w:val="21"/>
  </w:num>
  <w:num w:numId="10">
    <w:abstractNumId w:val="13"/>
  </w:num>
  <w:num w:numId="11">
    <w:abstractNumId w:val="16"/>
  </w:num>
  <w:num w:numId="12">
    <w:abstractNumId w:val="26"/>
  </w:num>
  <w:num w:numId="13">
    <w:abstractNumId w:val="29"/>
  </w:num>
  <w:num w:numId="14">
    <w:abstractNumId w:val="8"/>
  </w:num>
  <w:num w:numId="15">
    <w:abstractNumId w:val="11"/>
  </w:num>
  <w:num w:numId="16">
    <w:abstractNumId w:val="32"/>
  </w:num>
  <w:num w:numId="17">
    <w:abstractNumId w:val="3"/>
  </w:num>
  <w:num w:numId="18">
    <w:abstractNumId w:val="27"/>
  </w:num>
  <w:num w:numId="19">
    <w:abstractNumId w:val="19"/>
  </w:num>
  <w:num w:numId="20">
    <w:abstractNumId w:val="1"/>
  </w:num>
  <w:num w:numId="21">
    <w:abstractNumId w:val="15"/>
  </w:num>
  <w:num w:numId="22">
    <w:abstractNumId w:val="2"/>
  </w:num>
  <w:num w:numId="23">
    <w:abstractNumId w:val="20"/>
  </w:num>
  <w:num w:numId="24">
    <w:abstractNumId w:val="28"/>
  </w:num>
  <w:num w:numId="25">
    <w:abstractNumId w:val="10"/>
  </w:num>
  <w:num w:numId="26">
    <w:abstractNumId w:val="9"/>
  </w:num>
  <w:num w:numId="27">
    <w:abstractNumId w:val="22"/>
  </w:num>
  <w:num w:numId="28">
    <w:abstractNumId w:val="23"/>
  </w:num>
  <w:num w:numId="29">
    <w:abstractNumId w:val="18"/>
  </w:num>
  <w:num w:numId="30">
    <w:abstractNumId w:val="6"/>
  </w:num>
  <w:num w:numId="31">
    <w:abstractNumId w:val="17"/>
  </w:num>
  <w:num w:numId="32">
    <w:abstractNumId w:val="14"/>
  </w:num>
  <w:num w:numId="3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914F1"/>
    <w:rsid w:val="00486B16"/>
    <w:rsid w:val="004E46EE"/>
    <w:rsid w:val="005E322F"/>
    <w:rsid w:val="007807AE"/>
    <w:rsid w:val="007914F1"/>
    <w:rsid w:val="007A095B"/>
    <w:rsid w:val="007A1AE8"/>
    <w:rsid w:val="009944DA"/>
    <w:rsid w:val="00A06582"/>
    <w:rsid w:val="00C06AFE"/>
    <w:rsid w:val="00C302E5"/>
    <w:rsid w:val="00C55820"/>
    <w:rsid w:val="00C87191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14F1"/>
    <w:pPr>
      <w:ind w:left="720"/>
      <w:contextualSpacing/>
    </w:pPr>
  </w:style>
  <w:style w:type="paragraph" w:customStyle="1" w:styleId="gmail-msolistparagraph">
    <w:name w:val="gmail-msolistparagraph"/>
    <w:basedOn w:val="Normal"/>
    <w:rsid w:val="007A095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4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2042</Words>
  <Characters>11641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2025-05-07T02:04:00Z</cp:lastPrinted>
  <dcterms:created xsi:type="dcterms:W3CDTF">2025-05-07T14:38:00Z</dcterms:created>
  <dcterms:modified xsi:type="dcterms:W3CDTF">2025-05-07T14:43:00Z</dcterms:modified>
</cp:coreProperties>
</file>