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E59C15" w14:textId="77777777" w:rsidR="00DD7EE2" w:rsidRPr="00DD7EE2" w:rsidRDefault="00805A6D" w:rsidP="00DD7EE2">
      <w:pPr>
        <w:jc w:val="center"/>
        <w:textAlignment w:val="baseline"/>
        <w:outlineLvl w:val="2"/>
        <w:rPr>
          <w:rFonts w:ascii="Arial" w:eastAsia="Times New Roman" w:hAnsi="Arial" w:cs="Arial"/>
          <w:b/>
          <w:sz w:val="28"/>
          <w:szCs w:val="28"/>
          <w:lang w:val="fr-FR"/>
        </w:rPr>
      </w:pPr>
      <w:r w:rsidRPr="00DD7EE2">
        <w:rPr>
          <w:rFonts w:ascii="Arial" w:eastAsia="Times New Roman" w:hAnsi="Arial" w:cs="Arial"/>
          <w:b/>
          <w:sz w:val="28"/>
          <w:szCs w:val="28"/>
          <w:lang w:val="fr-FR"/>
        </w:rPr>
        <w:t>ETUDIONS LA BIBLE 67ÈME SESSION</w:t>
      </w:r>
    </w:p>
    <w:p w14:paraId="0FA1BB0E" w14:textId="77777777" w:rsidR="00DD7EE2" w:rsidRPr="00DD7EE2" w:rsidRDefault="00DD7EE2" w:rsidP="00DD7EE2">
      <w:pPr>
        <w:jc w:val="center"/>
        <w:textAlignment w:val="baseline"/>
        <w:outlineLvl w:val="2"/>
        <w:rPr>
          <w:rFonts w:ascii="Arial" w:eastAsia="Times New Roman" w:hAnsi="Arial" w:cs="Arial"/>
          <w:b/>
          <w:sz w:val="28"/>
          <w:szCs w:val="28"/>
          <w:lang w:val="fr-FR"/>
        </w:rPr>
      </w:pPr>
      <w:r w:rsidRPr="00DD7EE2">
        <w:rPr>
          <w:rFonts w:ascii="Arial" w:eastAsia="Times New Roman" w:hAnsi="Arial" w:cs="Arial"/>
          <w:b/>
          <w:sz w:val="28"/>
          <w:szCs w:val="28"/>
          <w:lang w:val="fr-FR"/>
        </w:rPr>
        <w:t>VENDREDI 1</w:t>
      </w:r>
      <w:r w:rsidRPr="00DD7EE2">
        <w:rPr>
          <w:rFonts w:ascii="Arial" w:eastAsia="Times New Roman" w:hAnsi="Arial" w:cs="Arial"/>
          <w:b/>
          <w:sz w:val="28"/>
          <w:szCs w:val="28"/>
          <w:vertAlign w:val="superscript"/>
          <w:lang w:val="fr-FR"/>
        </w:rPr>
        <w:t>ER</w:t>
      </w:r>
      <w:r w:rsidRPr="00DD7EE2">
        <w:rPr>
          <w:rFonts w:ascii="Arial" w:eastAsia="Times New Roman" w:hAnsi="Arial" w:cs="Arial"/>
          <w:b/>
          <w:sz w:val="28"/>
          <w:szCs w:val="28"/>
          <w:lang w:val="fr-FR"/>
        </w:rPr>
        <w:t xml:space="preserve"> MARS 2024</w:t>
      </w:r>
    </w:p>
    <w:p w14:paraId="4A91D171" w14:textId="77777777" w:rsidR="00805A6D" w:rsidRPr="00DD7EE2" w:rsidRDefault="00805A6D" w:rsidP="00DD7EE2">
      <w:pPr>
        <w:jc w:val="center"/>
        <w:textAlignment w:val="baseline"/>
        <w:outlineLvl w:val="2"/>
        <w:rPr>
          <w:rFonts w:ascii="Arial" w:eastAsia="Times New Roman" w:hAnsi="Arial" w:cs="Arial"/>
          <w:b/>
          <w:sz w:val="28"/>
          <w:szCs w:val="28"/>
          <w:lang w:val="fr-FR"/>
        </w:rPr>
      </w:pPr>
      <w:r w:rsidRPr="00DD7EE2">
        <w:rPr>
          <w:rFonts w:ascii="Arial" w:eastAsia="Times New Roman" w:hAnsi="Arial" w:cs="Arial"/>
          <w:b/>
          <w:sz w:val="28"/>
          <w:szCs w:val="28"/>
          <w:lang w:val="fr-FR"/>
        </w:rPr>
        <w:t>LE MINISTÈRE DE JEAN BAPTISTE</w:t>
      </w:r>
    </w:p>
    <w:p w14:paraId="571CAF38" w14:textId="77777777" w:rsidR="00DD7EE2" w:rsidRPr="00DD7EE2" w:rsidRDefault="00DD7EE2" w:rsidP="00DD7EE2">
      <w:pPr>
        <w:jc w:val="center"/>
        <w:textAlignment w:val="baseline"/>
        <w:outlineLvl w:val="2"/>
        <w:rPr>
          <w:rFonts w:ascii="Arial" w:eastAsia="Times New Roman" w:hAnsi="Arial" w:cs="Arial"/>
          <w:b/>
          <w:sz w:val="28"/>
          <w:szCs w:val="28"/>
          <w:lang w:val="fr-FR"/>
        </w:rPr>
      </w:pPr>
      <w:r w:rsidRPr="00DD7EE2">
        <w:rPr>
          <w:rFonts w:ascii="Arial" w:eastAsia="Times New Roman" w:hAnsi="Arial" w:cs="Arial"/>
          <w:b/>
          <w:sz w:val="28"/>
          <w:szCs w:val="28"/>
          <w:lang w:val="fr-FR"/>
        </w:rPr>
        <w:t>ORATEUR : PASTEUR MARC SIMEON</w:t>
      </w:r>
    </w:p>
    <w:p w14:paraId="10C9BD92" w14:textId="77777777" w:rsidR="006F6081" w:rsidRDefault="006F6081" w:rsidP="006F6081">
      <w:pPr>
        <w:outlineLvl w:val="2"/>
        <w:rPr>
          <w:rFonts w:ascii="Arial" w:eastAsia="Times New Roman" w:hAnsi="Arial" w:cs="Arial"/>
          <w:b/>
          <w:bCs/>
          <w:sz w:val="28"/>
          <w:szCs w:val="28"/>
          <w:lang w:val="fr-FR"/>
        </w:rPr>
      </w:pPr>
    </w:p>
    <w:p w14:paraId="1B9D41E3" w14:textId="5FC4825B" w:rsidR="006F6081" w:rsidRPr="006F6081" w:rsidRDefault="006F6081" w:rsidP="006F6081">
      <w:pPr>
        <w:outlineLvl w:val="2"/>
        <w:rPr>
          <w:rFonts w:ascii="Arial" w:hAnsi="Arial" w:cs="Arial"/>
          <w:sz w:val="28"/>
          <w:szCs w:val="28"/>
        </w:rPr>
      </w:pPr>
      <w:r w:rsidRPr="006F6081">
        <w:rPr>
          <w:rFonts w:ascii="Arial" w:eastAsia="Times New Roman" w:hAnsi="Arial" w:cs="Arial" w:hint="eastAsia"/>
          <w:b/>
          <w:bCs/>
          <w:sz w:val="28"/>
          <w:szCs w:val="28"/>
          <w:lang w:val="fr-FR"/>
        </w:rPr>
        <w:t>D</w:t>
      </w:r>
      <w:r>
        <w:rPr>
          <w:rFonts w:ascii="Arial" w:eastAsia="Times New Roman" w:hAnsi="Arial" w:cs="Arial"/>
          <w:b/>
          <w:bCs/>
          <w:sz w:val="28"/>
          <w:szCs w:val="28"/>
          <w:lang w:val="fr-FR"/>
        </w:rPr>
        <w:t>É</w:t>
      </w:r>
      <w:r w:rsidRPr="006F6081">
        <w:rPr>
          <w:rFonts w:ascii="Arial" w:eastAsia="Times New Roman" w:hAnsi="Arial" w:cs="Arial" w:hint="eastAsia"/>
          <w:b/>
          <w:bCs/>
          <w:sz w:val="28"/>
          <w:szCs w:val="28"/>
          <w:lang w:val="fr-FR"/>
        </w:rPr>
        <w:t>BUT DU MINIST</w:t>
      </w:r>
      <w:r>
        <w:rPr>
          <w:rFonts w:ascii="Arial" w:eastAsia="Times New Roman" w:hAnsi="Arial" w:cs="Arial"/>
          <w:b/>
          <w:bCs/>
          <w:sz w:val="28"/>
          <w:szCs w:val="28"/>
          <w:lang w:val="fr-FR"/>
        </w:rPr>
        <w:t>È</w:t>
      </w:r>
      <w:r w:rsidRPr="006F6081">
        <w:rPr>
          <w:rFonts w:ascii="Arial" w:eastAsia="Times New Roman" w:hAnsi="Arial" w:cs="Arial" w:hint="eastAsia"/>
          <w:b/>
          <w:bCs/>
          <w:sz w:val="28"/>
          <w:szCs w:val="28"/>
          <w:lang w:val="fr-FR"/>
        </w:rPr>
        <w:t>RE DE JEAN</w:t>
      </w:r>
    </w:p>
    <w:p w14:paraId="027AE904" w14:textId="2F5CF12E"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LUC 3 : 1-23</w:t>
      </w:r>
    </w:p>
    <w:p w14:paraId="4049E09F"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Lu 3:1 ¶ La quinzième année du règne de Tibère César, -lorsque Ponce Pilate était gouverneur de la Judée, Hérode tétrarque de la Galilée, son frère Philippe tétrarque de l'Iturée et du territoire de la </w:t>
      </w:r>
      <w:proofErr w:type="spellStart"/>
      <w:r w:rsidRPr="00805A6D">
        <w:rPr>
          <w:rFonts w:ascii="Arial" w:eastAsia="Times New Roman" w:hAnsi="Arial" w:cs="Arial"/>
          <w:sz w:val="28"/>
          <w:szCs w:val="28"/>
          <w:lang w:val="fr-FR"/>
        </w:rPr>
        <w:t>Trachonite</w:t>
      </w:r>
      <w:proofErr w:type="spellEnd"/>
      <w:r w:rsidRPr="00805A6D">
        <w:rPr>
          <w:rFonts w:ascii="Arial" w:eastAsia="Times New Roman" w:hAnsi="Arial" w:cs="Arial"/>
          <w:sz w:val="28"/>
          <w:szCs w:val="28"/>
          <w:lang w:val="fr-FR"/>
        </w:rPr>
        <w:t xml:space="preserve">, </w:t>
      </w:r>
      <w:proofErr w:type="spellStart"/>
      <w:r w:rsidRPr="00805A6D">
        <w:rPr>
          <w:rFonts w:ascii="Arial" w:eastAsia="Times New Roman" w:hAnsi="Arial" w:cs="Arial"/>
          <w:sz w:val="28"/>
          <w:szCs w:val="28"/>
          <w:lang w:val="fr-FR"/>
        </w:rPr>
        <w:t>Lysanias</w:t>
      </w:r>
      <w:proofErr w:type="spellEnd"/>
      <w:r w:rsidRPr="00805A6D">
        <w:rPr>
          <w:rFonts w:ascii="Arial" w:eastAsia="Times New Roman" w:hAnsi="Arial" w:cs="Arial"/>
          <w:sz w:val="28"/>
          <w:szCs w:val="28"/>
          <w:lang w:val="fr-FR"/>
        </w:rPr>
        <w:t xml:space="preserve"> tétrarque de l'</w:t>
      </w:r>
      <w:proofErr w:type="spellStart"/>
      <w:r w:rsidRPr="00805A6D">
        <w:rPr>
          <w:rFonts w:ascii="Arial" w:eastAsia="Times New Roman" w:hAnsi="Arial" w:cs="Arial"/>
          <w:sz w:val="28"/>
          <w:szCs w:val="28"/>
          <w:lang w:val="fr-FR"/>
        </w:rPr>
        <w:t>Abilène</w:t>
      </w:r>
      <w:proofErr w:type="spellEnd"/>
      <w:r w:rsidRPr="00805A6D">
        <w:rPr>
          <w:rFonts w:ascii="Arial" w:eastAsia="Times New Roman" w:hAnsi="Arial" w:cs="Arial"/>
          <w:sz w:val="28"/>
          <w:szCs w:val="28"/>
          <w:lang w:val="fr-FR"/>
        </w:rPr>
        <w:t>,</w:t>
      </w:r>
    </w:p>
    <w:p w14:paraId="6D3B0702"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2 et du temps des souverains sacrificateurs Anne et Caïphe, -la parole de Dieu fut adressée à Jean, fils de Zacharie, dans le désert.</w:t>
      </w:r>
    </w:p>
    <w:p w14:paraId="0C88C101"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3 Et il alla dans tout le pays des environs du Jourdain, prêchant le baptême de repentance, pour la rémission des péchés,</w:t>
      </w:r>
    </w:p>
    <w:p w14:paraId="7560FEC7"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4 selon ce qui est écrit dans le livre des paroles d'Ésaïe, le prophète: C'est la voix de celui qui crie dans le désert: Préparez le chemin du Seigneur, Aplanissez ses sentiers.</w:t>
      </w:r>
    </w:p>
    <w:p w14:paraId="251B1A12"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5 Toute vallée sera comblée, Toute montagne et toute colline seront abaissées; Ce qui est tortueux sera redressé, Et les chemins raboteux seront aplanis.</w:t>
      </w:r>
    </w:p>
    <w:p w14:paraId="1BC3EF18"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6 Et toute chair verra le salut de Dieu.</w:t>
      </w:r>
    </w:p>
    <w:p w14:paraId="0BA9A88E" w14:textId="43760805" w:rsidR="00246079" w:rsidRDefault="00246079" w:rsidP="00246079">
      <w:pPr>
        <w:spacing w:before="288" w:after="173"/>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https://www.bibleenligne.com/commentaire-intermediaire/commentaire/lc/2654-chapitre-3.html</w:t>
      </w:r>
    </w:p>
    <w:p w14:paraId="76EC7781" w14:textId="2B87969C" w:rsidR="00246079" w:rsidRPr="00805A6D" w:rsidRDefault="00246079" w:rsidP="00246079">
      <w:pPr>
        <w:spacing w:before="288" w:after="173"/>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Prédication de Jean le Baptiseur</w:t>
      </w:r>
    </w:p>
    <w:p w14:paraId="68B19349"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w:t>
      </w:r>
      <w:proofErr w:type="gramStart"/>
      <w:r w:rsidRPr="00B74B0C">
        <w:rPr>
          <w:rFonts w:ascii="Arial" w:eastAsia="Times New Roman" w:hAnsi="Arial" w:cs="Arial"/>
          <w:sz w:val="28"/>
          <w:szCs w:val="28"/>
          <w:lang w:val="fr-FR"/>
        </w:rPr>
        <w:t>v.</w:t>
      </w:r>
      <w:proofErr w:type="gramEnd"/>
      <w:r w:rsidRPr="00B74B0C">
        <w:rPr>
          <w:rFonts w:ascii="Arial" w:eastAsia="Times New Roman" w:hAnsi="Arial" w:cs="Arial"/>
          <w:sz w:val="28"/>
          <w:szCs w:val="28"/>
          <w:lang w:val="fr-FR"/>
        </w:rPr>
        <w:t xml:space="preserve"> 1-20). — Trente ans environ s’étaient écoulés depuis la naissance de Jean le Baptiseur. </w:t>
      </w:r>
    </w:p>
    <w:p w14:paraId="7F6C486F"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Tibère avait succédé à Auguste comme empereur. </w:t>
      </w:r>
    </w:p>
    <w:p w14:paraId="7823C042"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Ponce Pilate gouvernait la </w:t>
      </w:r>
      <w:proofErr w:type="gramStart"/>
      <w:r w:rsidRPr="00B74B0C">
        <w:rPr>
          <w:rFonts w:ascii="Arial" w:eastAsia="Times New Roman" w:hAnsi="Arial" w:cs="Arial"/>
          <w:sz w:val="28"/>
          <w:szCs w:val="28"/>
          <w:lang w:val="fr-FR"/>
        </w:rPr>
        <w:t>Judée;</w:t>
      </w:r>
      <w:proofErr w:type="gramEnd"/>
      <w:r w:rsidRPr="00B74B0C">
        <w:rPr>
          <w:rFonts w:ascii="Arial" w:eastAsia="Times New Roman" w:hAnsi="Arial" w:cs="Arial"/>
          <w:sz w:val="28"/>
          <w:szCs w:val="28"/>
          <w:lang w:val="fr-FR"/>
        </w:rPr>
        <w:t xml:space="preserve"> Hérode, fils du roi du même nom, était tétrarque de la Galilée, Philippe, son frère, tétrarque de l’Iturée et de la contrée de </w:t>
      </w:r>
      <w:proofErr w:type="spellStart"/>
      <w:r w:rsidRPr="00B74B0C">
        <w:rPr>
          <w:rFonts w:ascii="Arial" w:eastAsia="Times New Roman" w:hAnsi="Arial" w:cs="Arial"/>
          <w:sz w:val="28"/>
          <w:szCs w:val="28"/>
          <w:lang w:val="fr-FR"/>
        </w:rPr>
        <w:t>Trachonite</w:t>
      </w:r>
      <w:proofErr w:type="spellEnd"/>
      <w:r w:rsidRPr="00B74B0C">
        <w:rPr>
          <w:rFonts w:ascii="Arial" w:eastAsia="Times New Roman" w:hAnsi="Arial" w:cs="Arial"/>
          <w:sz w:val="28"/>
          <w:szCs w:val="28"/>
          <w:lang w:val="fr-FR"/>
        </w:rPr>
        <w:t xml:space="preserve">, et </w:t>
      </w:r>
      <w:proofErr w:type="spellStart"/>
      <w:r w:rsidRPr="00B74B0C">
        <w:rPr>
          <w:rFonts w:ascii="Arial" w:eastAsia="Times New Roman" w:hAnsi="Arial" w:cs="Arial"/>
          <w:sz w:val="28"/>
          <w:szCs w:val="28"/>
          <w:lang w:val="fr-FR"/>
        </w:rPr>
        <w:t>Lysanias</w:t>
      </w:r>
      <w:proofErr w:type="spellEnd"/>
      <w:r w:rsidRPr="00B74B0C">
        <w:rPr>
          <w:rFonts w:ascii="Arial" w:eastAsia="Times New Roman" w:hAnsi="Arial" w:cs="Arial"/>
          <w:sz w:val="28"/>
          <w:szCs w:val="28"/>
          <w:lang w:val="fr-FR"/>
        </w:rPr>
        <w:t xml:space="preserve"> tétrarque de l’Abilène</w:t>
      </w:r>
      <w:r w:rsidRPr="00B74B0C">
        <w:rPr>
          <w:rFonts w:ascii="Arial" w:eastAsia="Times New Roman" w:hAnsi="Arial" w:cs="Arial"/>
          <w:sz w:val="28"/>
          <w:szCs w:val="28"/>
          <w:bdr w:val="none" w:sz="0" w:space="0" w:color="auto" w:frame="1"/>
          <w:vertAlign w:val="superscript"/>
          <w:lang w:val="fr-FR"/>
        </w:rPr>
        <w:t>1</w:t>
      </w:r>
      <w:r w:rsidRPr="00B74B0C">
        <w:rPr>
          <w:rFonts w:ascii="Arial" w:eastAsia="Times New Roman" w:hAnsi="Arial" w:cs="Arial"/>
          <w:sz w:val="28"/>
          <w:szCs w:val="28"/>
          <w:lang w:val="fr-FR"/>
        </w:rPr>
        <w:t xml:space="preserve">. </w:t>
      </w:r>
    </w:p>
    <w:p w14:paraId="0E93A096"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Anne et Caïphe étaient souverains sacrificateurs. </w:t>
      </w:r>
    </w:p>
    <w:p w14:paraId="508450AA"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vertAlign w:val="superscript"/>
          <w:lang w:val="fr-FR"/>
        </w:rPr>
        <w:t>1</w:t>
      </w:r>
      <w:r w:rsidRPr="00B74B0C">
        <w:rPr>
          <w:rFonts w:ascii="Arial" w:eastAsia="Times New Roman" w:hAnsi="Arial" w:cs="Arial"/>
          <w:sz w:val="28"/>
          <w:szCs w:val="28"/>
          <w:lang w:val="fr-FR"/>
        </w:rPr>
        <w:t> Ces trois contrées étaient situées au nord et à l’est de la Palestine. Le tétrarque était le gouverneur de la quatrième partie d’un état démembré.</w:t>
      </w:r>
    </w:p>
    <w:p w14:paraId="7F17701B" w14:textId="77777777" w:rsidR="00246079" w:rsidRPr="00B74B0C" w:rsidRDefault="00246079" w:rsidP="00246079">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La quinzième année du règne de Tibère, la parole de Dieu vint à Jean qui habitait dans le désert. </w:t>
      </w:r>
    </w:p>
    <w:p w14:paraId="4134C0A8" w14:textId="77777777" w:rsidR="00246079" w:rsidRPr="00B74B0C" w:rsidRDefault="00246079" w:rsidP="00246079">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Son ministère devait, selon la prophétie d’Ésaïe, précéder l’arrivée du Messie. </w:t>
      </w:r>
    </w:p>
    <w:p w14:paraId="1FCFC8D2" w14:textId="77777777" w:rsidR="00246079" w:rsidRPr="00B74B0C" w:rsidRDefault="00246079" w:rsidP="00246079">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Jean, un de ces prophètes, portait un caractère spécial. Il ne cherchait pas à ramener le peuple à la </w:t>
      </w:r>
      <w:proofErr w:type="gramStart"/>
      <w:r w:rsidRPr="00B74B0C">
        <w:rPr>
          <w:rFonts w:ascii="Arial" w:eastAsia="Times New Roman" w:hAnsi="Arial" w:cs="Arial"/>
          <w:sz w:val="28"/>
          <w:szCs w:val="28"/>
          <w:lang w:val="fr-FR"/>
        </w:rPr>
        <w:t>loi;</w:t>
      </w:r>
      <w:proofErr w:type="gramEnd"/>
      <w:r w:rsidRPr="00B74B0C">
        <w:rPr>
          <w:rFonts w:ascii="Arial" w:eastAsia="Times New Roman" w:hAnsi="Arial" w:cs="Arial"/>
          <w:sz w:val="28"/>
          <w:szCs w:val="28"/>
          <w:lang w:val="fr-FR"/>
        </w:rPr>
        <w:t xml:space="preserve"> c’était inutile. Il devait le préparer à recevoir le Seigneur. </w:t>
      </w:r>
    </w:p>
    <w:p w14:paraId="0157E753" w14:textId="77777777" w:rsidR="00246079" w:rsidRPr="00B74B0C" w:rsidRDefault="00246079" w:rsidP="00246079">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lastRenderedPageBreak/>
        <w:t xml:space="preserve">Il se tenait en dehors du peuple, dans le désert. </w:t>
      </w:r>
      <w:proofErr w:type="gramStart"/>
      <w:r w:rsidRPr="00B74B0C">
        <w:rPr>
          <w:rFonts w:ascii="Arial" w:eastAsia="Times New Roman" w:hAnsi="Arial" w:cs="Arial"/>
          <w:sz w:val="28"/>
          <w:szCs w:val="28"/>
          <w:lang w:val="fr-FR"/>
        </w:rPr>
        <w:t>«Comme</w:t>
      </w:r>
      <w:proofErr w:type="gramEnd"/>
      <w:r w:rsidRPr="00B74B0C">
        <w:rPr>
          <w:rFonts w:ascii="Arial" w:eastAsia="Times New Roman" w:hAnsi="Arial" w:cs="Arial"/>
          <w:sz w:val="28"/>
          <w:szCs w:val="28"/>
          <w:lang w:val="fr-FR"/>
        </w:rPr>
        <w:t xml:space="preserve"> il est écrit au livre des paroles d’Ésaïe le prophète: Voix de celui qui crie dans le désert: Préparez le chemin du Seigneur, faites droits ses sentiers. </w:t>
      </w:r>
    </w:p>
    <w:p w14:paraId="2452161F" w14:textId="77777777" w:rsidR="00246079" w:rsidRPr="00B74B0C" w:rsidRDefault="00246079" w:rsidP="00246079">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Toute vallée sera comblée, et toute montagne et toute colline sera abaissée, et les choses tortues seront rendues droites, et les sentiers raboteux deviendront des sentiers </w:t>
      </w:r>
      <w:proofErr w:type="gramStart"/>
      <w:r w:rsidRPr="00B74B0C">
        <w:rPr>
          <w:rFonts w:ascii="Arial" w:eastAsia="Times New Roman" w:hAnsi="Arial" w:cs="Arial"/>
          <w:sz w:val="28"/>
          <w:szCs w:val="28"/>
          <w:lang w:val="fr-FR"/>
        </w:rPr>
        <w:t>unis;</w:t>
      </w:r>
      <w:proofErr w:type="gramEnd"/>
      <w:r w:rsidRPr="00B74B0C">
        <w:rPr>
          <w:rFonts w:ascii="Arial" w:eastAsia="Times New Roman" w:hAnsi="Arial" w:cs="Arial"/>
          <w:sz w:val="28"/>
          <w:szCs w:val="28"/>
          <w:lang w:val="fr-FR"/>
        </w:rPr>
        <w:t xml:space="preserve"> et toute chair verra le salut de Dieu» (v. 4 à 6, citation d’Ésaïe 40:3-5). </w:t>
      </w:r>
    </w:p>
    <w:p w14:paraId="7C277B3A" w14:textId="77777777" w:rsidR="00246079" w:rsidRPr="00B74B0C" w:rsidRDefault="00246079" w:rsidP="00246079">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Ce langage figuré d’Ésaïe décrit l’œuvre qui doit s’accomplir dans les cœurs, non pour revenir à la loi, comme nous l’avons dit, mais afin de les amener à un état moral propre à recevoir le Seigneur. </w:t>
      </w:r>
    </w:p>
    <w:p w14:paraId="11AF4EDB" w14:textId="221E72F9" w:rsidR="00246079" w:rsidRDefault="00246079" w:rsidP="00246079">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Il ne suffisait pas de dire, comme au v. </w:t>
      </w:r>
      <w:proofErr w:type="gramStart"/>
      <w:r w:rsidRPr="00B74B0C">
        <w:rPr>
          <w:rFonts w:ascii="Arial" w:eastAsia="Times New Roman" w:hAnsi="Arial" w:cs="Arial"/>
          <w:sz w:val="28"/>
          <w:szCs w:val="28"/>
          <w:lang w:val="fr-FR"/>
        </w:rPr>
        <w:t>8:</w:t>
      </w:r>
      <w:proofErr w:type="gramEnd"/>
      <w:r w:rsidRPr="00B74B0C">
        <w:rPr>
          <w:rFonts w:ascii="Arial" w:eastAsia="Times New Roman" w:hAnsi="Arial" w:cs="Arial"/>
          <w:sz w:val="28"/>
          <w:szCs w:val="28"/>
          <w:lang w:val="fr-FR"/>
        </w:rPr>
        <w:t xml:space="preserve"> «Nous avons Abraham pour père», pour jouir des bienfaits qu’apportait le Seigneur; il fallait l’œuvre de la repentance dans chaque cœur individuellement. </w:t>
      </w:r>
    </w:p>
    <w:p w14:paraId="3BF04F36" w14:textId="77777777" w:rsidR="00246079" w:rsidRPr="00246079" w:rsidRDefault="00246079" w:rsidP="00246079">
      <w:pPr>
        <w:pStyle w:val="ListParagraph"/>
        <w:numPr>
          <w:ilvl w:val="0"/>
          <w:numId w:val="1"/>
        </w:numPr>
        <w:spacing w:before="288" w:after="173"/>
        <w:textAlignment w:val="baseline"/>
        <w:outlineLvl w:val="2"/>
        <w:rPr>
          <w:rFonts w:ascii="Arial" w:eastAsia="Times New Roman" w:hAnsi="Arial" w:cs="Arial"/>
          <w:sz w:val="28"/>
          <w:szCs w:val="28"/>
          <w:lang w:val="fr-FR"/>
        </w:rPr>
      </w:pPr>
      <w:r w:rsidRPr="00246079">
        <w:rPr>
          <w:rFonts w:ascii="Arial" w:eastAsia="Times New Roman" w:hAnsi="Arial" w:cs="Arial"/>
          <w:sz w:val="28"/>
          <w:szCs w:val="28"/>
          <w:lang w:val="fr-FR"/>
        </w:rPr>
        <w:t>https://www.bibleenligne.com/commentaire-intermediaire/commentaire/lc/2654-chapitre-3.html</w:t>
      </w:r>
    </w:p>
    <w:p w14:paraId="052D750E" w14:textId="77777777" w:rsidR="00246079" w:rsidRPr="00B74B0C" w:rsidRDefault="00246079" w:rsidP="00246079">
      <w:pPr>
        <w:pStyle w:val="ListParagraph"/>
        <w:numPr>
          <w:ilvl w:val="0"/>
          <w:numId w:val="1"/>
        </w:numPr>
        <w:spacing w:before="0" w:after="115"/>
        <w:textAlignment w:val="baseline"/>
        <w:rPr>
          <w:rFonts w:ascii="Arial" w:eastAsia="Times New Roman" w:hAnsi="Arial" w:cs="Arial"/>
          <w:sz w:val="28"/>
          <w:szCs w:val="28"/>
          <w:lang w:val="fr-FR"/>
        </w:rPr>
      </w:pPr>
    </w:p>
    <w:p w14:paraId="46B83B4B" w14:textId="2EABC04A" w:rsidR="00805A6D" w:rsidRPr="006F6081" w:rsidRDefault="006F6081" w:rsidP="006F6081">
      <w:pPr>
        <w:jc w:val="center"/>
        <w:textAlignment w:val="baseline"/>
        <w:outlineLvl w:val="2"/>
        <w:rPr>
          <w:rFonts w:ascii="Arial" w:eastAsia="Times New Roman" w:hAnsi="Arial" w:cs="Arial"/>
          <w:b/>
          <w:bCs/>
          <w:sz w:val="28"/>
          <w:szCs w:val="28"/>
          <w:lang w:val="fr-FR"/>
        </w:rPr>
      </w:pPr>
      <w:r w:rsidRPr="006F6081">
        <w:rPr>
          <w:rFonts w:ascii="Arial" w:eastAsia="Times New Roman" w:hAnsi="Arial" w:cs="Arial"/>
          <w:b/>
          <w:bCs/>
          <w:sz w:val="28"/>
          <w:szCs w:val="28"/>
          <w:lang w:val="fr-FR"/>
        </w:rPr>
        <w:t>RACES DE VIP</w:t>
      </w:r>
      <w:r>
        <w:rPr>
          <w:rFonts w:ascii="Arial" w:eastAsia="Times New Roman" w:hAnsi="Arial" w:cs="Arial"/>
          <w:b/>
          <w:bCs/>
          <w:sz w:val="28"/>
          <w:szCs w:val="28"/>
          <w:lang w:val="fr-FR"/>
        </w:rPr>
        <w:t>È</w:t>
      </w:r>
      <w:r w:rsidRPr="006F6081">
        <w:rPr>
          <w:rFonts w:ascii="Arial" w:eastAsia="Times New Roman" w:hAnsi="Arial" w:cs="Arial"/>
          <w:b/>
          <w:bCs/>
          <w:sz w:val="28"/>
          <w:szCs w:val="28"/>
          <w:lang w:val="fr-FR"/>
        </w:rPr>
        <w:t>RES</w:t>
      </w:r>
    </w:p>
    <w:p w14:paraId="24C78257"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7 Il disait donc à ceux qui venaient en foule pour être baptisés par </w:t>
      </w:r>
      <w:proofErr w:type="gramStart"/>
      <w:r w:rsidRPr="00805A6D">
        <w:rPr>
          <w:rFonts w:ascii="Arial" w:eastAsia="Times New Roman" w:hAnsi="Arial" w:cs="Arial"/>
          <w:sz w:val="28"/>
          <w:szCs w:val="28"/>
          <w:lang w:val="fr-FR"/>
        </w:rPr>
        <w:t>lui:</w:t>
      </w:r>
      <w:proofErr w:type="gramEnd"/>
      <w:r w:rsidRPr="00805A6D">
        <w:rPr>
          <w:rFonts w:ascii="Arial" w:eastAsia="Times New Roman" w:hAnsi="Arial" w:cs="Arial"/>
          <w:sz w:val="28"/>
          <w:szCs w:val="28"/>
          <w:lang w:val="fr-FR"/>
        </w:rPr>
        <w:t xml:space="preserve"> Races de vipères, qui vous a appris à fuir la colère à venir?</w:t>
      </w:r>
    </w:p>
    <w:p w14:paraId="14E01222"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8 Produisez donc des fruits dignes de la repentance, et ne vous mettez pas à dire en vous-mêmes: Nous avons Abraham pour père! Car je vous déclare que de ces pierres Dieu peut susciter des enfants à Abraham.</w:t>
      </w:r>
    </w:p>
    <w:p w14:paraId="7324639C"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9 Déjà même la cognée est mise à la racine des arbres: tout arbre donc qui ne produit pas de bons fruits sera coupé et jeté au feu.</w:t>
      </w:r>
    </w:p>
    <w:p w14:paraId="70A18E6F" w14:textId="77777777" w:rsidR="00246079" w:rsidRPr="00B74B0C" w:rsidRDefault="00246079" w:rsidP="00246079">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C’est cette œuvre que le ministère de Jean devait </w:t>
      </w:r>
      <w:proofErr w:type="gramStart"/>
      <w:r w:rsidRPr="00B74B0C">
        <w:rPr>
          <w:rFonts w:ascii="Arial" w:eastAsia="Times New Roman" w:hAnsi="Arial" w:cs="Arial"/>
          <w:sz w:val="28"/>
          <w:szCs w:val="28"/>
          <w:lang w:val="fr-FR"/>
        </w:rPr>
        <w:t>produire;</w:t>
      </w:r>
      <w:proofErr w:type="gramEnd"/>
      <w:r w:rsidRPr="00B74B0C">
        <w:rPr>
          <w:rFonts w:ascii="Arial" w:eastAsia="Times New Roman" w:hAnsi="Arial" w:cs="Arial"/>
          <w:sz w:val="28"/>
          <w:szCs w:val="28"/>
          <w:lang w:val="fr-FR"/>
        </w:rPr>
        <w:t xml:space="preserve"> il prêchait le baptême de la repentance, acte par lequel on reconnaissait publiquement sa culpabilité. </w:t>
      </w:r>
    </w:p>
    <w:p w14:paraId="00E22BDE" w14:textId="77777777" w:rsidR="00246079" w:rsidRPr="00B74B0C" w:rsidRDefault="00246079" w:rsidP="00246079">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À ces gens-là le Seigneur apporterait la rémission de leurs péchés. </w:t>
      </w:r>
    </w:p>
    <w:p w14:paraId="7FB99AB8" w14:textId="77777777" w:rsidR="00246079" w:rsidRPr="00B74B0C" w:rsidRDefault="00246079" w:rsidP="00246079">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Le travail de Dieu s’opère de la même manière pour la conversion. Avant de recevoir le pardon de ses péchés, il faut qu’une œuvre profonde s’accomplisse, par la parole de Dieu, dans le cœur et la conscience, œuvre qui consiste à reconnaître son état de péché et à accepter le jugement que Dieu porte sur un tel état. </w:t>
      </w:r>
    </w:p>
    <w:p w14:paraId="0E717218" w14:textId="77777777" w:rsidR="00246079" w:rsidRPr="00B74B0C" w:rsidRDefault="00246079" w:rsidP="00246079">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Celui en qui ce travail s’accomplit, tremblant sous la menace de la juste colère de Dieu, accepte avec joie le Sauveur qui l’a subie à sa place.</w:t>
      </w:r>
    </w:p>
    <w:p w14:paraId="3132BB4A"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Des foules venaient auprès de Jean afin d’être baptisées, mais sans que le travail de la repentance soit produit en elles. </w:t>
      </w:r>
    </w:p>
    <w:p w14:paraId="0247E50C"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Il est facile d’accomplir un acte extérieur, grâce auquel on prétend avoir un droit à la bénédiction, tandis que le cœur demeure insensible à la vérité qui dévoile d’un côté le mal, de l’autre la sainteté de Dieu. </w:t>
      </w:r>
    </w:p>
    <w:p w14:paraId="1B2AA4B3"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On peut recevoir le baptême chrétien, prendre la cène et demeurer </w:t>
      </w:r>
      <w:proofErr w:type="spellStart"/>
      <w:r w:rsidRPr="00B74B0C">
        <w:rPr>
          <w:rFonts w:ascii="Arial" w:eastAsia="Times New Roman" w:hAnsi="Arial" w:cs="Arial"/>
          <w:sz w:val="28"/>
          <w:szCs w:val="28"/>
          <w:lang w:val="fr-FR"/>
        </w:rPr>
        <w:t>inconverti</w:t>
      </w:r>
      <w:proofErr w:type="spellEnd"/>
      <w:r w:rsidRPr="00B74B0C">
        <w:rPr>
          <w:rFonts w:ascii="Arial" w:eastAsia="Times New Roman" w:hAnsi="Arial" w:cs="Arial"/>
          <w:sz w:val="28"/>
          <w:szCs w:val="28"/>
          <w:lang w:val="fr-FR"/>
        </w:rPr>
        <w:t xml:space="preserve">, par conséquent perdu. </w:t>
      </w:r>
    </w:p>
    <w:p w14:paraId="4DFD285E"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lastRenderedPageBreak/>
        <w:t xml:space="preserve">Jean discernait cette légèreté dans la </w:t>
      </w:r>
      <w:proofErr w:type="gramStart"/>
      <w:r w:rsidRPr="00B74B0C">
        <w:rPr>
          <w:rFonts w:ascii="Arial" w:eastAsia="Times New Roman" w:hAnsi="Arial" w:cs="Arial"/>
          <w:sz w:val="28"/>
          <w:szCs w:val="28"/>
          <w:lang w:val="fr-FR"/>
        </w:rPr>
        <w:t>foule;</w:t>
      </w:r>
      <w:proofErr w:type="gramEnd"/>
      <w:r w:rsidRPr="00B74B0C">
        <w:rPr>
          <w:rFonts w:ascii="Arial" w:eastAsia="Times New Roman" w:hAnsi="Arial" w:cs="Arial"/>
          <w:sz w:val="28"/>
          <w:szCs w:val="28"/>
          <w:lang w:val="fr-FR"/>
        </w:rPr>
        <w:t xml:space="preserve"> c’est pourquoi il disait: «Race de vipères, qui vous a avertis de fuir la colère qui vient? </w:t>
      </w:r>
    </w:p>
    <w:p w14:paraId="0402779E"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Produisez donc des fruits qui conviennent à la </w:t>
      </w:r>
      <w:proofErr w:type="gramStart"/>
      <w:r w:rsidRPr="00B74B0C">
        <w:rPr>
          <w:rFonts w:ascii="Arial" w:eastAsia="Times New Roman" w:hAnsi="Arial" w:cs="Arial"/>
          <w:sz w:val="28"/>
          <w:szCs w:val="28"/>
          <w:lang w:val="fr-FR"/>
        </w:rPr>
        <w:t>repentance;</w:t>
      </w:r>
      <w:proofErr w:type="gramEnd"/>
      <w:r w:rsidRPr="00B74B0C">
        <w:rPr>
          <w:rFonts w:ascii="Arial" w:eastAsia="Times New Roman" w:hAnsi="Arial" w:cs="Arial"/>
          <w:sz w:val="28"/>
          <w:szCs w:val="28"/>
          <w:lang w:val="fr-FR"/>
        </w:rPr>
        <w:t xml:space="preserve"> et ne vous mettez pas à dire en vous-mêmes: Nous avons Abraham pour père; car je vous dis que Dieu peut, de ces pierres, susciter des enfants à Abraham» (v. 7-8). </w:t>
      </w:r>
    </w:p>
    <w:p w14:paraId="6DB3973A"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Dieu ne veut pas des formes, mais des fruits, des actes, un changement de conduite qui découle de l’action de la parole dans le cœur et la conscience. </w:t>
      </w:r>
    </w:p>
    <w:p w14:paraId="1DBD7A11"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Plusieurs fois, jadis, le peuple revint à Dieu, mais d’une façon passagère seulement. </w:t>
      </w:r>
    </w:p>
    <w:p w14:paraId="0900AA88"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Osée </w:t>
      </w:r>
      <w:proofErr w:type="gramStart"/>
      <w:r w:rsidRPr="00B74B0C">
        <w:rPr>
          <w:rFonts w:ascii="Arial" w:eastAsia="Times New Roman" w:hAnsi="Arial" w:cs="Arial"/>
          <w:sz w:val="28"/>
          <w:szCs w:val="28"/>
          <w:lang w:val="fr-FR"/>
        </w:rPr>
        <w:t>dit:</w:t>
      </w:r>
      <w:proofErr w:type="gramEnd"/>
      <w:r w:rsidRPr="00B74B0C">
        <w:rPr>
          <w:rFonts w:ascii="Arial" w:eastAsia="Times New Roman" w:hAnsi="Arial" w:cs="Arial"/>
          <w:sz w:val="28"/>
          <w:szCs w:val="28"/>
          <w:lang w:val="fr-FR"/>
        </w:rPr>
        <w:t xml:space="preserve"> «Votre piété est comme la nuée du matin et comme la rosée qui s’en va de bonne heure» (chap. 6:4). </w:t>
      </w:r>
    </w:p>
    <w:p w14:paraId="799ADA67"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Et </w:t>
      </w:r>
      <w:proofErr w:type="gramStart"/>
      <w:r w:rsidRPr="00B74B0C">
        <w:rPr>
          <w:rFonts w:ascii="Arial" w:eastAsia="Times New Roman" w:hAnsi="Arial" w:cs="Arial"/>
          <w:sz w:val="28"/>
          <w:szCs w:val="28"/>
          <w:lang w:val="fr-FR"/>
        </w:rPr>
        <w:t>Ésaïe:</w:t>
      </w:r>
      <w:proofErr w:type="gramEnd"/>
      <w:r w:rsidRPr="00B74B0C">
        <w:rPr>
          <w:rFonts w:ascii="Arial" w:eastAsia="Times New Roman" w:hAnsi="Arial" w:cs="Arial"/>
          <w:sz w:val="28"/>
          <w:szCs w:val="28"/>
          <w:lang w:val="fr-FR"/>
        </w:rPr>
        <w:t xml:space="preserve"> «Ce peuple m’honore des lèvres, mais leur cœur est fort éloigné de moi; mais ils m’honorent en vain..» (Ésaïe </w:t>
      </w:r>
      <w:proofErr w:type="gramStart"/>
      <w:r w:rsidRPr="00B74B0C">
        <w:rPr>
          <w:rFonts w:ascii="Arial" w:eastAsia="Times New Roman" w:hAnsi="Arial" w:cs="Arial"/>
          <w:sz w:val="28"/>
          <w:szCs w:val="28"/>
          <w:lang w:val="fr-FR"/>
        </w:rPr>
        <w:t>29:</w:t>
      </w:r>
      <w:proofErr w:type="gramEnd"/>
      <w:r w:rsidRPr="00B74B0C">
        <w:rPr>
          <w:rFonts w:ascii="Arial" w:eastAsia="Times New Roman" w:hAnsi="Arial" w:cs="Arial"/>
          <w:sz w:val="28"/>
          <w:szCs w:val="28"/>
          <w:lang w:val="fr-FR"/>
        </w:rPr>
        <w:t xml:space="preserve">13, cité en Matthieu 15:8). </w:t>
      </w:r>
    </w:p>
    <w:p w14:paraId="44B987B2"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Cette fois, Jean leur dit que la cognée est déjà mise à la racine de l’arbre, prête à l’abattre s’il ne produit pas de bons </w:t>
      </w:r>
      <w:proofErr w:type="gramStart"/>
      <w:r w:rsidRPr="00B74B0C">
        <w:rPr>
          <w:rFonts w:ascii="Arial" w:eastAsia="Times New Roman" w:hAnsi="Arial" w:cs="Arial"/>
          <w:sz w:val="28"/>
          <w:szCs w:val="28"/>
          <w:lang w:val="fr-FR"/>
        </w:rPr>
        <w:t>fruits;</w:t>
      </w:r>
      <w:proofErr w:type="gramEnd"/>
      <w:r w:rsidRPr="00B74B0C">
        <w:rPr>
          <w:rFonts w:ascii="Arial" w:eastAsia="Times New Roman" w:hAnsi="Arial" w:cs="Arial"/>
          <w:sz w:val="28"/>
          <w:szCs w:val="28"/>
          <w:lang w:val="fr-FR"/>
        </w:rPr>
        <w:t xml:space="preserve"> le jugement allait donc s’exécuter sur ceux qui ne répondaient pas à l’appel du prophète. </w:t>
      </w:r>
    </w:p>
    <w:p w14:paraId="4174F27D" w14:textId="77777777" w:rsidR="00246079" w:rsidRDefault="00805A6D" w:rsidP="00246079">
      <w:pPr>
        <w:spacing w:before="288" w:after="173"/>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w:t>
      </w:r>
      <w:r w:rsidR="00246079" w:rsidRPr="00805A6D">
        <w:rPr>
          <w:rFonts w:ascii="Arial" w:eastAsia="Times New Roman" w:hAnsi="Arial" w:cs="Arial"/>
          <w:sz w:val="28"/>
          <w:szCs w:val="28"/>
          <w:lang w:val="fr-FR"/>
        </w:rPr>
        <w:t>https://www.bibleenligne.com/commentaire-intermediaire/commentaire/lc/2654-chapitre-3.html</w:t>
      </w:r>
    </w:p>
    <w:p w14:paraId="2363ADFD" w14:textId="77777777" w:rsidR="006F6081" w:rsidRDefault="006F6081" w:rsidP="00805A6D">
      <w:pPr>
        <w:textAlignment w:val="baseline"/>
        <w:outlineLvl w:val="2"/>
        <w:rPr>
          <w:rFonts w:ascii="Arial" w:eastAsia="Times New Roman" w:hAnsi="Arial" w:cs="Arial"/>
          <w:b/>
          <w:bCs/>
          <w:sz w:val="28"/>
          <w:szCs w:val="28"/>
          <w:lang w:val="fr-FR"/>
        </w:rPr>
      </w:pPr>
    </w:p>
    <w:p w14:paraId="560E5FE4" w14:textId="66033060" w:rsidR="00805A6D" w:rsidRPr="006F6081" w:rsidRDefault="006F6081" w:rsidP="006F6081">
      <w:pPr>
        <w:jc w:val="center"/>
        <w:textAlignment w:val="baseline"/>
        <w:outlineLvl w:val="2"/>
        <w:rPr>
          <w:rFonts w:ascii="Arial" w:eastAsia="Times New Roman" w:hAnsi="Arial" w:cs="Arial"/>
          <w:b/>
          <w:bCs/>
          <w:sz w:val="28"/>
          <w:szCs w:val="28"/>
          <w:lang w:val="fr-FR"/>
        </w:rPr>
      </w:pPr>
      <w:r w:rsidRPr="006F6081">
        <w:rPr>
          <w:rFonts w:ascii="Arial" w:eastAsia="Times New Roman" w:hAnsi="Arial" w:cs="Arial"/>
          <w:b/>
          <w:bCs/>
          <w:sz w:val="28"/>
          <w:szCs w:val="28"/>
          <w:lang w:val="fr-FR"/>
        </w:rPr>
        <w:t>COMMENT PRODUIRE LE FRUIT DE LA REPENTANCE</w:t>
      </w:r>
    </w:p>
    <w:p w14:paraId="0081905D"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10 La foule l'interrogeait, </w:t>
      </w:r>
      <w:proofErr w:type="gramStart"/>
      <w:r w:rsidRPr="00805A6D">
        <w:rPr>
          <w:rFonts w:ascii="Arial" w:eastAsia="Times New Roman" w:hAnsi="Arial" w:cs="Arial"/>
          <w:sz w:val="28"/>
          <w:szCs w:val="28"/>
          <w:lang w:val="fr-FR"/>
        </w:rPr>
        <w:t>disant:</w:t>
      </w:r>
      <w:proofErr w:type="gramEnd"/>
      <w:r w:rsidRPr="00805A6D">
        <w:rPr>
          <w:rFonts w:ascii="Arial" w:eastAsia="Times New Roman" w:hAnsi="Arial" w:cs="Arial"/>
          <w:sz w:val="28"/>
          <w:szCs w:val="28"/>
          <w:lang w:val="fr-FR"/>
        </w:rPr>
        <w:t xml:space="preserve"> Que devons-nous donc faire?</w:t>
      </w:r>
    </w:p>
    <w:p w14:paraId="058BEDCC"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11 Il leur </w:t>
      </w:r>
      <w:proofErr w:type="gramStart"/>
      <w:r w:rsidRPr="00805A6D">
        <w:rPr>
          <w:rFonts w:ascii="Arial" w:eastAsia="Times New Roman" w:hAnsi="Arial" w:cs="Arial"/>
          <w:sz w:val="28"/>
          <w:szCs w:val="28"/>
          <w:lang w:val="fr-FR"/>
        </w:rPr>
        <w:t>répondit:</w:t>
      </w:r>
      <w:proofErr w:type="gramEnd"/>
      <w:r w:rsidRPr="00805A6D">
        <w:rPr>
          <w:rFonts w:ascii="Arial" w:eastAsia="Times New Roman" w:hAnsi="Arial" w:cs="Arial"/>
          <w:sz w:val="28"/>
          <w:szCs w:val="28"/>
          <w:lang w:val="fr-FR"/>
        </w:rPr>
        <w:t xml:space="preserve"> Que celui qui a deux tuniques partage avec celui qui n'en a point, et que celui qui a de quoi manger agisse de même.</w:t>
      </w:r>
    </w:p>
    <w:p w14:paraId="642E4C74"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12 Il vint aussi des publicains pour être baptisés, et ils lui dirent: Maître, que devons-nous faire?</w:t>
      </w:r>
    </w:p>
    <w:p w14:paraId="5F37DCF5"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13 Il leur répondit: N'exigez rien au delà de ce qui vous a été ordonné.</w:t>
      </w:r>
    </w:p>
    <w:p w14:paraId="7D248349"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14 Des soldats aussi lui demandèrent: Et nous, que devons-nous faire? Il leur répondit: Ne commettez ni extorsion ni fraude envers personne, et contentez-vous de votre solde.</w:t>
      </w:r>
    </w:p>
    <w:p w14:paraId="6E7E7386"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proofErr w:type="gramStart"/>
      <w:r w:rsidRPr="00B74B0C">
        <w:rPr>
          <w:rFonts w:ascii="Arial" w:eastAsia="Times New Roman" w:hAnsi="Arial" w:cs="Arial"/>
          <w:sz w:val="28"/>
          <w:szCs w:val="28"/>
          <w:lang w:val="fr-FR"/>
        </w:rPr>
        <w:t>«Les</w:t>
      </w:r>
      <w:proofErr w:type="gramEnd"/>
      <w:r w:rsidRPr="00B74B0C">
        <w:rPr>
          <w:rFonts w:ascii="Arial" w:eastAsia="Times New Roman" w:hAnsi="Arial" w:cs="Arial"/>
          <w:sz w:val="28"/>
          <w:szCs w:val="28"/>
          <w:lang w:val="fr-FR"/>
        </w:rPr>
        <w:t xml:space="preserve"> foules l’interrogèrent, disant: Que faut-il donc que nous fassions?» (</w:t>
      </w:r>
      <w:proofErr w:type="gramStart"/>
      <w:r w:rsidRPr="00B74B0C">
        <w:rPr>
          <w:rFonts w:ascii="Arial" w:eastAsia="Times New Roman" w:hAnsi="Arial" w:cs="Arial"/>
          <w:sz w:val="28"/>
          <w:szCs w:val="28"/>
          <w:lang w:val="fr-FR"/>
        </w:rPr>
        <w:t>v.</w:t>
      </w:r>
      <w:proofErr w:type="gramEnd"/>
      <w:r w:rsidRPr="00B74B0C">
        <w:rPr>
          <w:rFonts w:ascii="Arial" w:eastAsia="Times New Roman" w:hAnsi="Arial" w:cs="Arial"/>
          <w:sz w:val="28"/>
          <w:szCs w:val="28"/>
          <w:lang w:val="fr-FR"/>
        </w:rPr>
        <w:t xml:space="preserve"> 10). Jean leur recommande d’exercer la bonté les uns envers les autres. </w:t>
      </w:r>
    </w:p>
    <w:p w14:paraId="0422C28F"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Aux publicains ou péagers</w:t>
      </w:r>
      <w:r w:rsidRPr="00B74B0C">
        <w:rPr>
          <w:rFonts w:ascii="Arial" w:eastAsia="Times New Roman" w:hAnsi="Arial" w:cs="Arial"/>
          <w:sz w:val="28"/>
          <w:szCs w:val="28"/>
          <w:bdr w:val="none" w:sz="0" w:space="0" w:color="auto" w:frame="1"/>
          <w:vertAlign w:val="superscript"/>
          <w:lang w:val="fr-FR"/>
        </w:rPr>
        <w:t>1</w:t>
      </w:r>
      <w:r w:rsidRPr="00B74B0C">
        <w:rPr>
          <w:rFonts w:ascii="Arial" w:eastAsia="Times New Roman" w:hAnsi="Arial" w:cs="Arial"/>
          <w:sz w:val="28"/>
          <w:szCs w:val="28"/>
          <w:lang w:val="fr-FR"/>
        </w:rPr>
        <w:t xml:space="preserve">, qui s’enrichissaient aux dépens des contribuables, il dit de ne rien percevoir </w:t>
      </w:r>
      <w:proofErr w:type="spellStart"/>
      <w:r w:rsidRPr="00B74B0C">
        <w:rPr>
          <w:rFonts w:ascii="Arial" w:eastAsia="Times New Roman" w:hAnsi="Arial" w:cs="Arial"/>
          <w:sz w:val="28"/>
          <w:szCs w:val="28"/>
          <w:lang w:val="fr-FR"/>
        </w:rPr>
        <w:t>au delà</w:t>
      </w:r>
      <w:proofErr w:type="spellEnd"/>
      <w:r w:rsidRPr="00B74B0C">
        <w:rPr>
          <w:rFonts w:ascii="Arial" w:eastAsia="Times New Roman" w:hAnsi="Arial" w:cs="Arial"/>
          <w:sz w:val="28"/>
          <w:szCs w:val="28"/>
          <w:lang w:val="fr-FR"/>
        </w:rPr>
        <w:t xml:space="preserve"> de ce qui leur était ordonné. </w:t>
      </w:r>
    </w:p>
    <w:p w14:paraId="448EAA8F" w14:textId="77777777" w:rsidR="00246079" w:rsidRPr="00B74B0C"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Aux gens de guerre, il prescrit de s’abstenir d’extorsions et de fausses accusations, en d’autres termes, de ne pas user de la force qu’ils représentent à leur avantage, mais de se contenter de leurs gages. </w:t>
      </w:r>
    </w:p>
    <w:p w14:paraId="7D5F9769" w14:textId="617802D0" w:rsidR="00246079" w:rsidRPr="00246079" w:rsidRDefault="00246079" w:rsidP="00246079">
      <w:pPr>
        <w:pStyle w:val="ListParagraph"/>
        <w:numPr>
          <w:ilvl w:val="0"/>
          <w:numId w:val="1"/>
        </w:numPr>
        <w:spacing w:before="0"/>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En principe, ce que Jean réclamait, de la part de Dieu, c’était la pratique de l’amour et de la justice, qui doit caractériser tout croyant.</w:t>
      </w:r>
      <w:r w:rsidR="00805A6D" w:rsidRPr="00246079">
        <w:rPr>
          <w:rFonts w:ascii="Arial" w:eastAsia="Times New Roman" w:hAnsi="Arial" w:cs="Arial"/>
          <w:sz w:val="28"/>
          <w:szCs w:val="28"/>
          <w:lang w:val="fr-FR"/>
        </w:rPr>
        <w:t xml:space="preserve"> </w:t>
      </w:r>
    </w:p>
    <w:p w14:paraId="6DEA7A46" w14:textId="77777777" w:rsidR="00246079" w:rsidRPr="00246079" w:rsidRDefault="00246079" w:rsidP="00246079">
      <w:pPr>
        <w:pStyle w:val="ListParagraph"/>
        <w:numPr>
          <w:ilvl w:val="0"/>
          <w:numId w:val="1"/>
        </w:numPr>
        <w:spacing w:before="288" w:after="173"/>
        <w:textAlignment w:val="baseline"/>
        <w:outlineLvl w:val="2"/>
        <w:rPr>
          <w:rFonts w:ascii="Arial" w:eastAsia="Times New Roman" w:hAnsi="Arial" w:cs="Arial"/>
          <w:sz w:val="28"/>
          <w:szCs w:val="28"/>
          <w:lang w:val="fr-FR"/>
        </w:rPr>
      </w:pPr>
      <w:r w:rsidRPr="00246079">
        <w:rPr>
          <w:rFonts w:ascii="Arial" w:eastAsia="Times New Roman" w:hAnsi="Arial" w:cs="Arial"/>
          <w:sz w:val="28"/>
          <w:szCs w:val="28"/>
          <w:lang w:val="fr-FR"/>
        </w:rPr>
        <w:t>https://www.bibleenligne.com/commentaire-intermediaire/commentaire/lc/2654-chapitre-3.html</w:t>
      </w:r>
    </w:p>
    <w:p w14:paraId="6531751C" w14:textId="77777777" w:rsidR="00246079" w:rsidRDefault="00246079" w:rsidP="00805A6D">
      <w:pPr>
        <w:textAlignment w:val="baseline"/>
        <w:outlineLvl w:val="2"/>
        <w:rPr>
          <w:rFonts w:ascii="Arial" w:eastAsia="Times New Roman" w:hAnsi="Arial" w:cs="Arial"/>
          <w:sz w:val="28"/>
          <w:szCs w:val="28"/>
          <w:lang w:val="fr-FR"/>
        </w:rPr>
      </w:pPr>
    </w:p>
    <w:p w14:paraId="77DF7D15" w14:textId="406D38DE" w:rsidR="006F6081" w:rsidRPr="006F6081" w:rsidRDefault="006F6081" w:rsidP="00805A6D">
      <w:pPr>
        <w:textAlignment w:val="baseline"/>
        <w:outlineLvl w:val="2"/>
        <w:rPr>
          <w:rFonts w:ascii="Arial" w:eastAsia="Times New Roman" w:hAnsi="Arial" w:cs="Arial"/>
          <w:b/>
          <w:bCs/>
          <w:sz w:val="28"/>
          <w:szCs w:val="28"/>
          <w:lang w:val="fr-FR"/>
        </w:rPr>
      </w:pPr>
      <w:r w:rsidRPr="006F6081">
        <w:rPr>
          <w:rFonts w:ascii="Arial" w:eastAsia="Times New Roman" w:hAnsi="Arial" w:cs="Arial"/>
          <w:b/>
          <w:bCs/>
          <w:sz w:val="28"/>
          <w:szCs w:val="28"/>
          <w:lang w:val="fr-FR"/>
        </w:rPr>
        <w:t>JEAN AFFIRME QU’IL N’ÉTAIT PAS LE CHRIST</w:t>
      </w:r>
    </w:p>
    <w:p w14:paraId="7CCD7104" w14:textId="739D62AD"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15 ¶ Comme le peuple était dans l'attente, et que tous se demandaient en eux-mêmes si Jean n'était pas le Christ,</w:t>
      </w:r>
    </w:p>
    <w:p w14:paraId="70759D10"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16 il leur dit à tous: Moi, je vous baptise d'eau; mais il vient, celui qui est plus puissant que moi, et je ne suis pas digne de délier la courroie de ses souliers. Lui, il vous baptisera du Saint-Esprit et de feu.</w:t>
      </w:r>
    </w:p>
    <w:p w14:paraId="6B175D54"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17 Il a son van à la main; il nettoiera son aire, et il amassera le blé dans son grenier, mais il brûlera la paille dans un feu qui ne s'éteint point.</w:t>
      </w:r>
    </w:p>
    <w:p w14:paraId="7A645CB8" w14:textId="572A89DD" w:rsid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18 C'est ainsi que Jean annonçait la bonne nouvelle au peuple, en lui adressant encore beaucoup d'autres exhortations.</w:t>
      </w:r>
    </w:p>
    <w:p w14:paraId="5E24C605" w14:textId="77777777" w:rsidR="00246079" w:rsidRPr="00B74B0C" w:rsidRDefault="00246079" w:rsidP="00246079">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En entendant le prophète, le peuple se demandait s’il ne serait point le Christ. </w:t>
      </w:r>
    </w:p>
    <w:p w14:paraId="43CD979E" w14:textId="77777777" w:rsidR="00246079" w:rsidRPr="00B74B0C" w:rsidRDefault="00246079" w:rsidP="00246079">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Jean leur </w:t>
      </w:r>
      <w:proofErr w:type="gramStart"/>
      <w:r w:rsidRPr="00B74B0C">
        <w:rPr>
          <w:rFonts w:ascii="Arial" w:eastAsia="Times New Roman" w:hAnsi="Arial" w:cs="Arial"/>
          <w:sz w:val="28"/>
          <w:szCs w:val="28"/>
          <w:lang w:val="fr-FR"/>
        </w:rPr>
        <w:t>répondit:</w:t>
      </w:r>
      <w:proofErr w:type="gramEnd"/>
      <w:r w:rsidRPr="00B74B0C">
        <w:rPr>
          <w:rFonts w:ascii="Arial" w:eastAsia="Times New Roman" w:hAnsi="Arial" w:cs="Arial"/>
          <w:sz w:val="28"/>
          <w:szCs w:val="28"/>
          <w:lang w:val="fr-FR"/>
        </w:rPr>
        <w:t xml:space="preserve"> «Moi, je vous baptise avec de l’eau; mais il vient, celui qui est plus puissant que moi, duquel je ne suis pas digne de délier la courroie des sandales: lui vous baptisera de l’Esprit Saint et de feu. </w:t>
      </w:r>
    </w:p>
    <w:p w14:paraId="413E4E28" w14:textId="77777777" w:rsidR="00246079" w:rsidRPr="00B74B0C" w:rsidRDefault="00246079" w:rsidP="00246079">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Il a son van dans sa main, et il nettoiera entièrement son aire et assemblera le froment dans son grenier, mais il brûlera la balle au feu </w:t>
      </w:r>
      <w:proofErr w:type="gramStart"/>
      <w:r w:rsidRPr="00B74B0C">
        <w:rPr>
          <w:rFonts w:ascii="Arial" w:eastAsia="Times New Roman" w:hAnsi="Arial" w:cs="Arial"/>
          <w:sz w:val="28"/>
          <w:szCs w:val="28"/>
          <w:lang w:val="fr-FR"/>
        </w:rPr>
        <w:t>inextinguible»</w:t>
      </w:r>
      <w:proofErr w:type="gramEnd"/>
      <w:r w:rsidRPr="00B74B0C">
        <w:rPr>
          <w:rFonts w:ascii="Arial" w:eastAsia="Times New Roman" w:hAnsi="Arial" w:cs="Arial"/>
          <w:sz w:val="28"/>
          <w:szCs w:val="28"/>
          <w:lang w:val="fr-FR"/>
        </w:rPr>
        <w:t xml:space="preserve"> (v. 16-17). </w:t>
      </w:r>
    </w:p>
    <w:p w14:paraId="0E49327F" w14:textId="77777777" w:rsidR="00246079" w:rsidRPr="00B74B0C" w:rsidRDefault="00246079" w:rsidP="00246079">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Jésus </w:t>
      </w:r>
      <w:proofErr w:type="gramStart"/>
      <w:r w:rsidRPr="00B74B0C">
        <w:rPr>
          <w:rFonts w:ascii="Arial" w:eastAsia="Times New Roman" w:hAnsi="Arial" w:cs="Arial"/>
          <w:sz w:val="28"/>
          <w:szCs w:val="28"/>
          <w:lang w:val="fr-FR"/>
        </w:rPr>
        <w:t>venait;</w:t>
      </w:r>
      <w:proofErr w:type="gramEnd"/>
      <w:r w:rsidRPr="00B74B0C">
        <w:rPr>
          <w:rFonts w:ascii="Arial" w:eastAsia="Times New Roman" w:hAnsi="Arial" w:cs="Arial"/>
          <w:sz w:val="28"/>
          <w:szCs w:val="28"/>
          <w:lang w:val="fr-FR"/>
        </w:rPr>
        <w:t xml:space="preserve"> ceux qui le recevraient seraient baptisés de l’Esprit Saint; ils posséderaient la puissance d’une vie qui les rendrait capables d’accomplir le bien. </w:t>
      </w:r>
    </w:p>
    <w:p w14:paraId="2922DD13" w14:textId="77777777" w:rsidR="00246079" w:rsidRPr="00B74B0C" w:rsidRDefault="00246079" w:rsidP="00246079">
      <w:pPr>
        <w:pStyle w:val="ListParagraph"/>
        <w:numPr>
          <w:ilvl w:val="0"/>
          <w:numId w:val="1"/>
        </w:numPr>
        <w:spacing w:before="0" w:after="115"/>
        <w:textAlignment w:val="baseline"/>
        <w:rPr>
          <w:rFonts w:ascii="Arial" w:eastAsia="Times New Roman" w:hAnsi="Arial" w:cs="Arial"/>
          <w:color w:val="FF0000"/>
          <w:sz w:val="28"/>
          <w:szCs w:val="28"/>
          <w:lang w:val="fr-FR"/>
        </w:rPr>
      </w:pPr>
      <w:r w:rsidRPr="00B74B0C">
        <w:rPr>
          <w:rFonts w:ascii="Arial" w:eastAsia="Times New Roman" w:hAnsi="Arial" w:cs="Arial"/>
          <w:color w:val="FF0000"/>
          <w:sz w:val="28"/>
          <w:szCs w:val="28"/>
          <w:lang w:val="fr-FR"/>
        </w:rPr>
        <w:t xml:space="preserve">Ceux qui resteraient indifférents à la prédication de Jean, qui demeureraient dans leurs péchés, en rejetant Jésus, seraient baptisés de feu, c’est-à-dire subiraient le jugement. </w:t>
      </w:r>
    </w:p>
    <w:p w14:paraId="2CC811EE" w14:textId="77777777" w:rsidR="00246079" w:rsidRPr="00246079" w:rsidRDefault="00246079" w:rsidP="00246079">
      <w:pPr>
        <w:pStyle w:val="ListParagraph"/>
        <w:numPr>
          <w:ilvl w:val="0"/>
          <w:numId w:val="1"/>
        </w:numPr>
        <w:spacing w:before="288" w:after="173"/>
        <w:textAlignment w:val="baseline"/>
        <w:outlineLvl w:val="2"/>
        <w:rPr>
          <w:rFonts w:ascii="Arial" w:eastAsia="Times New Roman" w:hAnsi="Arial" w:cs="Arial"/>
          <w:sz w:val="28"/>
          <w:szCs w:val="28"/>
          <w:lang w:val="fr-FR"/>
        </w:rPr>
      </w:pPr>
      <w:r w:rsidRPr="00246079">
        <w:rPr>
          <w:rFonts w:ascii="Arial" w:eastAsia="Times New Roman" w:hAnsi="Arial" w:cs="Arial"/>
          <w:sz w:val="28"/>
          <w:szCs w:val="28"/>
          <w:lang w:val="fr-FR"/>
        </w:rPr>
        <w:t>https://www.bibleenligne.com/commentaire-intermediaire/commentaire/lc/2654-chapitre-3.html</w:t>
      </w:r>
    </w:p>
    <w:p w14:paraId="25A1F504" w14:textId="2A811E87" w:rsidR="00246079" w:rsidRPr="006F6081" w:rsidRDefault="006F6081" w:rsidP="00805A6D">
      <w:pPr>
        <w:textAlignment w:val="baseline"/>
        <w:outlineLvl w:val="2"/>
        <w:rPr>
          <w:rFonts w:ascii="Arial" w:eastAsia="Times New Roman" w:hAnsi="Arial" w:cs="Arial"/>
          <w:b/>
          <w:bCs/>
          <w:sz w:val="28"/>
          <w:szCs w:val="28"/>
          <w:lang w:val="fr-FR"/>
        </w:rPr>
      </w:pPr>
      <w:r w:rsidRPr="006F6081">
        <w:rPr>
          <w:rFonts w:ascii="Arial" w:eastAsia="Times New Roman" w:hAnsi="Arial" w:cs="Arial"/>
          <w:b/>
          <w:bCs/>
          <w:sz w:val="28"/>
          <w:szCs w:val="28"/>
          <w:lang w:val="fr-FR"/>
        </w:rPr>
        <w:t>JEAN CONFRONTE H</w:t>
      </w:r>
      <w:r>
        <w:rPr>
          <w:rFonts w:ascii="Arial" w:eastAsia="Times New Roman" w:hAnsi="Arial" w:cs="Arial"/>
          <w:b/>
          <w:bCs/>
          <w:sz w:val="28"/>
          <w:szCs w:val="28"/>
          <w:lang w:val="fr-FR"/>
        </w:rPr>
        <w:t>É</w:t>
      </w:r>
      <w:r w:rsidRPr="006F6081">
        <w:rPr>
          <w:rFonts w:ascii="Arial" w:eastAsia="Times New Roman" w:hAnsi="Arial" w:cs="Arial"/>
          <w:b/>
          <w:bCs/>
          <w:sz w:val="28"/>
          <w:szCs w:val="28"/>
          <w:lang w:val="fr-FR"/>
        </w:rPr>
        <w:t>RODE LE T</w:t>
      </w:r>
      <w:r>
        <w:rPr>
          <w:rFonts w:ascii="Arial" w:eastAsia="Times New Roman" w:hAnsi="Arial" w:cs="Arial"/>
          <w:b/>
          <w:bCs/>
          <w:sz w:val="28"/>
          <w:szCs w:val="28"/>
          <w:lang w:val="fr-FR"/>
        </w:rPr>
        <w:t>É</w:t>
      </w:r>
      <w:r w:rsidRPr="006F6081">
        <w:rPr>
          <w:rFonts w:ascii="Arial" w:eastAsia="Times New Roman" w:hAnsi="Arial" w:cs="Arial"/>
          <w:b/>
          <w:bCs/>
          <w:sz w:val="28"/>
          <w:szCs w:val="28"/>
          <w:lang w:val="fr-FR"/>
        </w:rPr>
        <w:t xml:space="preserve">TRARQUE </w:t>
      </w:r>
      <w:r>
        <w:rPr>
          <w:rFonts w:ascii="Arial" w:eastAsia="Times New Roman" w:hAnsi="Arial" w:cs="Arial"/>
          <w:b/>
          <w:bCs/>
          <w:sz w:val="28"/>
          <w:szCs w:val="28"/>
          <w:lang w:val="fr-FR"/>
        </w:rPr>
        <w:t xml:space="preserve">DE SES </w:t>
      </w:r>
      <w:r w:rsidRPr="006F6081">
        <w:rPr>
          <w:rFonts w:ascii="Arial" w:eastAsia="Times New Roman" w:hAnsi="Arial" w:cs="Arial"/>
          <w:b/>
          <w:bCs/>
          <w:sz w:val="28"/>
          <w:szCs w:val="28"/>
          <w:lang w:val="fr-FR"/>
        </w:rPr>
        <w:t>P</w:t>
      </w:r>
      <w:r>
        <w:rPr>
          <w:rFonts w:ascii="Arial" w:eastAsia="Times New Roman" w:hAnsi="Arial" w:cs="Arial"/>
          <w:b/>
          <w:bCs/>
          <w:sz w:val="28"/>
          <w:szCs w:val="28"/>
          <w:lang w:val="fr-FR"/>
        </w:rPr>
        <w:t>É</w:t>
      </w:r>
      <w:r w:rsidRPr="006F6081">
        <w:rPr>
          <w:rFonts w:ascii="Arial" w:eastAsia="Times New Roman" w:hAnsi="Arial" w:cs="Arial"/>
          <w:b/>
          <w:bCs/>
          <w:sz w:val="28"/>
          <w:szCs w:val="28"/>
          <w:lang w:val="fr-FR"/>
        </w:rPr>
        <w:t>CH</w:t>
      </w:r>
      <w:r>
        <w:rPr>
          <w:rFonts w:ascii="Arial" w:eastAsia="Times New Roman" w:hAnsi="Arial" w:cs="Arial"/>
          <w:b/>
          <w:bCs/>
          <w:sz w:val="28"/>
          <w:szCs w:val="28"/>
          <w:lang w:val="fr-FR"/>
        </w:rPr>
        <w:t>É</w:t>
      </w:r>
      <w:r>
        <w:rPr>
          <w:rFonts w:ascii="Arial" w:eastAsia="Times New Roman" w:hAnsi="Arial" w:cs="Arial"/>
          <w:b/>
          <w:bCs/>
          <w:sz w:val="28"/>
          <w:szCs w:val="28"/>
          <w:lang w:val="fr-FR"/>
        </w:rPr>
        <w:t>S</w:t>
      </w:r>
    </w:p>
    <w:p w14:paraId="7745ECC3" w14:textId="5410DAAD"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Lu </w:t>
      </w:r>
      <w:proofErr w:type="gramStart"/>
      <w:r w:rsidRPr="00805A6D">
        <w:rPr>
          <w:rFonts w:ascii="Arial" w:eastAsia="Times New Roman" w:hAnsi="Arial" w:cs="Arial"/>
          <w:sz w:val="28"/>
          <w:szCs w:val="28"/>
          <w:lang w:val="fr-FR"/>
        </w:rPr>
        <w:t>3:</w:t>
      </w:r>
      <w:proofErr w:type="gramEnd"/>
      <w:r w:rsidRPr="00805A6D">
        <w:rPr>
          <w:rFonts w:ascii="Arial" w:eastAsia="Times New Roman" w:hAnsi="Arial" w:cs="Arial"/>
          <w:sz w:val="28"/>
          <w:szCs w:val="28"/>
          <w:lang w:val="fr-FR"/>
        </w:rPr>
        <w:t>19 Mais Hérode le tétrarque, étant repris par Jean au sujet d'Hérodias, femme de son frère, et pour toutes les mauvaises actions qu'il avait commises,</w:t>
      </w:r>
    </w:p>
    <w:p w14:paraId="5098E0A9" w14:textId="77777777" w:rsidR="00805A6D" w:rsidRPr="00805A6D" w:rsidRDefault="00805A6D" w:rsidP="00805A6D">
      <w:pPr>
        <w:textAlignment w:val="baseline"/>
        <w:outlineLvl w:val="2"/>
        <w:rPr>
          <w:rFonts w:ascii="Arial" w:eastAsia="Times New Roman" w:hAnsi="Arial" w:cs="Arial"/>
          <w:sz w:val="28"/>
          <w:szCs w:val="28"/>
          <w:lang w:val="fr-FR"/>
        </w:rPr>
      </w:pPr>
      <w:r w:rsidRPr="00805A6D">
        <w:rPr>
          <w:rFonts w:ascii="Arial" w:eastAsia="Times New Roman" w:hAnsi="Arial" w:cs="Arial"/>
          <w:sz w:val="28"/>
          <w:szCs w:val="28"/>
          <w:lang w:val="fr-FR"/>
        </w:rPr>
        <w:t xml:space="preserve"> 20 ajouta encore à toutes les autres celle d'enfermer Jean dans la prison.</w:t>
      </w:r>
    </w:p>
    <w:p w14:paraId="1D7D4AAC" w14:textId="77777777" w:rsidR="00DB545A"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Jean exhortait le peuple de diverses manières et évangélisait. Hérode même, dans son immoralité, n’échappa point aux reproches du prophète. </w:t>
      </w:r>
    </w:p>
    <w:p w14:paraId="651D3348" w14:textId="4CF992B0" w:rsidR="00805A6D"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Repris par lui au sujet de la femme qu’il avait, — c’était sa belle-sœur, — et à propos de toutes ses mauvaises actions, il n’accepta pas ces avertissements et fit jeter Jean en prison, d’où il ne sortit pas, comme nous l’apprenons ailleurs.</w:t>
      </w:r>
    </w:p>
    <w:p w14:paraId="0DFFBD10" w14:textId="77777777" w:rsidR="00DB545A"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Luc termine le récit de l’activité de Jean, avant de parler de celle de Jésus, parce qu’il présente, avec Jean, la situation en rapport avec </w:t>
      </w:r>
      <w:proofErr w:type="gramStart"/>
      <w:r w:rsidRPr="00B74B0C">
        <w:rPr>
          <w:rFonts w:ascii="Arial" w:eastAsia="Times New Roman" w:hAnsi="Arial" w:cs="Arial"/>
          <w:sz w:val="28"/>
          <w:szCs w:val="28"/>
          <w:lang w:val="fr-FR"/>
        </w:rPr>
        <w:t>Israël:</w:t>
      </w:r>
      <w:proofErr w:type="gramEnd"/>
      <w:r w:rsidRPr="00B74B0C">
        <w:rPr>
          <w:rFonts w:ascii="Arial" w:eastAsia="Times New Roman" w:hAnsi="Arial" w:cs="Arial"/>
          <w:sz w:val="28"/>
          <w:szCs w:val="28"/>
          <w:lang w:val="fr-FR"/>
        </w:rPr>
        <w:t xml:space="preserve"> sa propre naissance, son ministère, dans le cadre de l’histoire d’Israël, ainsi que la naissance de Jésus. </w:t>
      </w:r>
    </w:p>
    <w:p w14:paraId="000B1B1D" w14:textId="77777777" w:rsidR="00DB545A"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Luc ne suit, en effet, pas toujours l’ordre chronologique des faits, mais bien l’ordre moral. </w:t>
      </w:r>
    </w:p>
    <w:p w14:paraId="59F864E4" w14:textId="77777777" w:rsidR="00DB545A"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lastRenderedPageBreak/>
        <w:t xml:space="preserve">Ainsi moralement, le ministère de Jésus suit celui de Jean, </w:t>
      </w:r>
      <w:proofErr w:type="gramStart"/>
      <w:r w:rsidRPr="00B74B0C">
        <w:rPr>
          <w:rFonts w:ascii="Arial" w:eastAsia="Times New Roman" w:hAnsi="Arial" w:cs="Arial"/>
          <w:sz w:val="28"/>
          <w:szCs w:val="28"/>
          <w:lang w:val="fr-FR"/>
        </w:rPr>
        <w:t>quoique historiquement</w:t>
      </w:r>
      <w:proofErr w:type="gramEnd"/>
      <w:r w:rsidRPr="00B74B0C">
        <w:rPr>
          <w:rFonts w:ascii="Arial" w:eastAsia="Times New Roman" w:hAnsi="Arial" w:cs="Arial"/>
          <w:sz w:val="28"/>
          <w:szCs w:val="28"/>
          <w:lang w:val="fr-FR"/>
        </w:rPr>
        <w:t xml:space="preserve"> celui de Jean se soit encore exercé quelque temps en même temps que celui de Christ commençait. </w:t>
      </w:r>
    </w:p>
    <w:p w14:paraId="75C89C36" w14:textId="451BE3A1" w:rsidR="00805A6D"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Beaucoup de prétendues contradictions, dans les récits des divers évangélistes, trouvent leur explication lorsqu’on a compris cela.</w:t>
      </w:r>
    </w:p>
    <w:p w14:paraId="2C24E280" w14:textId="77777777" w:rsidR="00246079" w:rsidRPr="00246079" w:rsidRDefault="00246079" w:rsidP="00246079">
      <w:pPr>
        <w:pStyle w:val="ListParagraph"/>
        <w:numPr>
          <w:ilvl w:val="0"/>
          <w:numId w:val="1"/>
        </w:numPr>
        <w:spacing w:before="288" w:after="173"/>
        <w:textAlignment w:val="baseline"/>
        <w:outlineLvl w:val="2"/>
        <w:rPr>
          <w:rFonts w:ascii="Arial" w:eastAsia="Times New Roman" w:hAnsi="Arial" w:cs="Arial"/>
          <w:sz w:val="28"/>
          <w:szCs w:val="28"/>
          <w:lang w:val="fr-FR"/>
        </w:rPr>
      </w:pPr>
      <w:r w:rsidRPr="00246079">
        <w:rPr>
          <w:rFonts w:ascii="Arial" w:eastAsia="Times New Roman" w:hAnsi="Arial" w:cs="Arial"/>
          <w:sz w:val="28"/>
          <w:szCs w:val="28"/>
          <w:lang w:val="fr-FR"/>
        </w:rPr>
        <w:t>https://www.bibleenligne.com/commentaire-intermediaire/commentaire/lc/2654-chapitre-3.html</w:t>
      </w:r>
    </w:p>
    <w:p w14:paraId="04E821EE" w14:textId="77777777" w:rsidR="00246079" w:rsidRDefault="00246079" w:rsidP="00246079">
      <w:pPr>
        <w:pStyle w:val="ListParagraph"/>
        <w:numPr>
          <w:ilvl w:val="0"/>
          <w:numId w:val="1"/>
        </w:numPr>
        <w:spacing w:before="288" w:after="173"/>
        <w:textAlignment w:val="baseline"/>
        <w:outlineLvl w:val="2"/>
        <w:rPr>
          <w:rFonts w:ascii="Arial" w:eastAsia="Times New Roman" w:hAnsi="Arial" w:cs="Arial"/>
          <w:b/>
          <w:bCs/>
          <w:sz w:val="28"/>
          <w:szCs w:val="28"/>
          <w:lang w:val="fr-FR"/>
        </w:rPr>
      </w:pPr>
    </w:p>
    <w:p w14:paraId="7203EDA6" w14:textId="2091654E" w:rsidR="00246079" w:rsidRPr="00246079" w:rsidRDefault="00246079" w:rsidP="00246079">
      <w:pPr>
        <w:spacing w:before="288" w:after="173"/>
        <w:ind w:left="360"/>
        <w:textAlignment w:val="baseline"/>
        <w:outlineLvl w:val="2"/>
        <w:rPr>
          <w:rFonts w:ascii="Arial" w:eastAsia="Times New Roman" w:hAnsi="Arial" w:cs="Arial"/>
          <w:b/>
          <w:bCs/>
          <w:sz w:val="28"/>
          <w:szCs w:val="28"/>
          <w:lang w:val="fr-FR"/>
        </w:rPr>
      </w:pPr>
      <w:r w:rsidRPr="00246079">
        <w:rPr>
          <w:rFonts w:ascii="Arial" w:eastAsia="Times New Roman" w:hAnsi="Arial" w:cs="Arial"/>
          <w:b/>
          <w:bCs/>
          <w:sz w:val="28"/>
          <w:szCs w:val="28"/>
          <w:lang w:val="fr-FR"/>
        </w:rPr>
        <w:t>Baptême de Jésus</w:t>
      </w:r>
    </w:p>
    <w:p w14:paraId="73263C4B" w14:textId="77777777" w:rsidR="00246079" w:rsidRPr="00246079" w:rsidRDefault="00246079" w:rsidP="00246079">
      <w:pPr>
        <w:ind w:left="360"/>
        <w:textAlignment w:val="baseline"/>
        <w:outlineLvl w:val="2"/>
        <w:rPr>
          <w:rFonts w:ascii="Arial" w:eastAsia="Times New Roman" w:hAnsi="Arial" w:cs="Arial"/>
          <w:sz w:val="28"/>
          <w:szCs w:val="28"/>
          <w:lang w:val="fr-FR"/>
        </w:rPr>
      </w:pPr>
      <w:r w:rsidRPr="00246079">
        <w:rPr>
          <w:rFonts w:ascii="Arial" w:eastAsia="Times New Roman" w:hAnsi="Arial" w:cs="Arial"/>
          <w:sz w:val="28"/>
          <w:szCs w:val="28"/>
          <w:lang w:val="fr-FR"/>
        </w:rPr>
        <w:t xml:space="preserve">Lu </w:t>
      </w:r>
      <w:proofErr w:type="gramStart"/>
      <w:r w:rsidRPr="00246079">
        <w:rPr>
          <w:rFonts w:ascii="Arial" w:eastAsia="Times New Roman" w:hAnsi="Arial" w:cs="Arial"/>
          <w:sz w:val="28"/>
          <w:szCs w:val="28"/>
          <w:lang w:val="fr-FR"/>
        </w:rPr>
        <w:t>3:</w:t>
      </w:r>
      <w:proofErr w:type="gramEnd"/>
      <w:r w:rsidRPr="00246079">
        <w:rPr>
          <w:rFonts w:ascii="Arial" w:eastAsia="Times New Roman" w:hAnsi="Arial" w:cs="Arial"/>
          <w:sz w:val="28"/>
          <w:szCs w:val="28"/>
          <w:lang w:val="fr-FR"/>
        </w:rPr>
        <w:t>21 ¶ Tout le peuple se faisant baptiser, Jésus fut aussi baptisé; et, pendant qu'il priait, le ciel s'ouvrit,</w:t>
      </w:r>
    </w:p>
    <w:p w14:paraId="1CE3FDC3" w14:textId="77777777" w:rsidR="00246079" w:rsidRPr="00246079" w:rsidRDefault="00246079" w:rsidP="00246079">
      <w:pPr>
        <w:ind w:left="360"/>
        <w:textAlignment w:val="baseline"/>
        <w:outlineLvl w:val="2"/>
        <w:rPr>
          <w:rFonts w:ascii="Arial" w:eastAsia="Times New Roman" w:hAnsi="Arial" w:cs="Arial"/>
          <w:sz w:val="28"/>
          <w:szCs w:val="28"/>
          <w:lang w:val="fr-FR"/>
        </w:rPr>
      </w:pPr>
      <w:r w:rsidRPr="00246079">
        <w:rPr>
          <w:rFonts w:ascii="Arial" w:eastAsia="Times New Roman" w:hAnsi="Arial" w:cs="Arial"/>
          <w:sz w:val="28"/>
          <w:szCs w:val="28"/>
          <w:lang w:val="fr-FR"/>
        </w:rPr>
        <w:t xml:space="preserve"> 22 et le Saint-Esprit descendit sur lui sous une forme corporelle, comme une colombe. Et une voix fit entendre du ciel ces </w:t>
      </w:r>
      <w:proofErr w:type="gramStart"/>
      <w:r w:rsidRPr="00246079">
        <w:rPr>
          <w:rFonts w:ascii="Arial" w:eastAsia="Times New Roman" w:hAnsi="Arial" w:cs="Arial"/>
          <w:sz w:val="28"/>
          <w:szCs w:val="28"/>
          <w:lang w:val="fr-FR"/>
        </w:rPr>
        <w:t>paroles:</w:t>
      </w:r>
      <w:proofErr w:type="gramEnd"/>
      <w:r w:rsidRPr="00246079">
        <w:rPr>
          <w:rFonts w:ascii="Arial" w:eastAsia="Times New Roman" w:hAnsi="Arial" w:cs="Arial"/>
          <w:sz w:val="28"/>
          <w:szCs w:val="28"/>
          <w:lang w:val="fr-FR"/>
        </w:rPr>
        <w:t xml:space="preserve"> Tu es mon Fils bien-aimé; en toi j'ai mis toute mon affection.</w:t>
      </w:r>
    </w:p>
    <w:p w14:paraId="2C1DA82C" w14:textId="6C5D37CC" w:rsidR="00805A6D" w:rsidRPr="00805A6D" w:rsidRDefault="00246079" w:rsidP="00246079">
      <w:pPr>
        <w:ind w:left="360"/>
        <w:textAlignment w:val="baseline"/>
        <w:outlineLvl w:val="2"/>
        <w:rPr>
          <w:rFonts w:ascii="Arial" w:eastAsia="Times New Roman" w:hAnsi="Arial" w:cs="Arial"/>
          <w:sz w:val="28"/>
          <w:szCs w:val="28"/>
          <w:lang w:val="fr-FR"/>
        </w:rPr>
      </w:pPr>
      <w:r w:rsidRPr="00246079">
        <w:rPr>
          <w:rFonts w:ascii="Arial" w:eastAsia="Times New Roman" w:hAnsi="Arial" w:cs="Arial"/>
          <w:sz w:val="28"/>
          <w:szCs w:val="28"/>
          <w:lang w:val="fr-FR"/>
        </w:rPr>
        <w:t xml:space="preserve"> 23 Jésus avait environ trente ans lorsqu'il commença son ministère, étant, comme on le croyait, fils de Joseph, fils d'Héli,</w:t>
      </w:r>
    </w:p>
    <w:p w14:paraId="179F0A71" w14:textId="77777777" w:rsidR="00DB545A"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w:t>
      </w:r>
      <w:proofErr w:type="gramStart"/>
      <w:r w:rsidRPr="00B74B0C">
        <w:rPr>
          <w:rFonts w:ascii="Arial" w:eastAsia="Times New Roman" w:hAnsi="Arial" w:cs="Arial"/>
          <w:sz w:val="28"/>
          <w:szCs w:val="28"/>
          <w:lang w:val="fr-FR"/>
        </w:rPr>
        <w:t>v.</w:t>
      </w:r>
      <w:proofErr w:type="gramEnd"/>
      <w:r w:rsidRPr="00B74B0C">
        <w:rPr>
          <w:rFonts w:ascii="Arial" w:eastAsia="Times New Roman" w:hAnsi="Arial" w:cs="Arial"/>
          <w:sz w:val="28"/>
          <w:szCs w:val="28"/>
          <w:lang w:val="fr-FR"/>
        </w:rPr>
        <w:t xml:space="preserve"> 21-38). — Avec le baptême de Jésus commence l’histoire de son activité. </w:t>
      </w:r>
    </w:p>
    <w:p w14:paraId="0A4811DD" w14:textId="77777777" w:rsidR="00B74B0C" w:rsidRPr="00B74B0C" w:rsidRDefault="00B74B0C"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I</w:t>
      </w:r>
      <w:r w:rsidR="00805A6D" w:rsidRPr="00B74B0C">
        <w:rPr>
          <w:rFonts w:ascii="Arial" w:eastAsia="Times New Roman" w:hAnsi="Arial" w:cs="Arial"/>
          <w:sz w:val="28"/>
          <w:szCs w:val="28"/>
          <w:lang w:val="fr-FR"/>
        </w:rPr>
        <w:t xml:space="preserve">l entre en scène d’une manière touchante en s’associant aux pécheurs repentants, leur montrant qu’il vient au milieu d’eux comme un vrai homme. </w:t>
      </w:r>
    </w:p>
    <w:p w14:paraId="3E7B8A90" w14:textId="77777777" w:rsidR="00B74B0C"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Quoiqu’il n’ait aucun péché à confesser, il se fait baptiser comme eux, afin de les encourager dans le chemin qui aboutira pour eux, comme pour lui, à la gloire, avec cette différence pourtant que Jésus devra passer lui-même par le jugement que ces repentants avaient mérité. </w:t>
      </w:r>
    </w:p>
    <w:p w14:paraId="32FA74D8" w14:textId="09E20236" w:rsidR="00805A6D"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Il entrera de plein droit dans la gloire, et les rachetés par grâce.</w:t>
      </w:r>
    </w:p>
    <w:p w14:paraId="4D6157A9" w14:textId="77777777" w:rsidR="00805A6D"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La position que prend Jésus nous enseigne une vérité très </w:t>
      </w:r>
      <w:proofErr w:type="gramStart"/>
      <w:r w:rsidRPr="00B74B0C">
        <w:rPr>
          <w:rFonts w:ascii="Arial" w:eastAsia="Times New Roman" w:hAnsi="Arial" w:cs="Arial"/>
          <w:sz w:val="28"/>
          <w:szCs w:val="28"/>
          <w:lang w:val="fr-FR"/>
        </w:rPr>
        <w:t>encourageante:</w:t>
      </w:r>
      <w:proofErr w:type="gramEnd"/>
      <w:r w:rsidRPr="00B74B0C">
        <w:rPr>
          <w:rFonts w:ascii="Arial" w:eastAsia="Times New Roman" w:hAnsi="Arial" w:cs="Arial"/>
          <w:sz w:val="28"/>
          <w:szCs w:val="28"/>
          <w:lang w:val="fr-FR"/>
        </w:rPr>
        <w:t xml:space="preserve"> dès qu’une âme reconnaît sa culpabilité, le Seigneur se tient auprès d’elle pour l’encourager dans le chemin de la repentance qui aboutit à une pleine délivrance, tandis qu’il ne peut s’associer aux orgueilleux qui se justifient eux-mêmes; il leur résiste.</w:t>
      </w:r>
    </w:p>
    <w:p w14:paraId="4D0EF6BC" w14:textId="77777777" w:rsidR="00B74B0C"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La manière dont Luc parle de Jésus au début de son ministère, s’accorde parfaitement avec le caractère de Fils de l’homme, homme dépendant, sous lequel l’Esprit de Dieu le présente tout au long de cet évangile. </w:t>
      </w:r>
    </w:p>
    <w:p w14:paraId="2896093B" w14:textId="77777777" w:rsidR="00B74B0C"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Seul Luc rapporte que Jésus priait à son baptême, lorsque le ciel s’ouvrit sur lui. </w:t>
      </w:r>
    </w:p>
    <w:p w14:paraId="11DB3FC4" w14:textId="2329EE7D" w:rsidR="00B74B0C"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Dieu reconnaît cet homme comme son Fils en qui il a trouvé son plaisir. Il peut le sceller du Saint Esprit en vertu de ses propres perfections. </w:t>
      </w:r>
    </w:p>
    <w:p w14:paraId="449232FD" w14:textId="77777777" w:rsidR="00B74B0C"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Dieu ne veut pas que son Fils se confonde avec les pécheurs qui l’entouraient, tout excellents que fussent les repentants pour son cœur. </w:t>
      </w:r>
    </w:p>
    <w:p w14:paraId="17DE2055" w14:textId="77777777" w:rsidR="00B74B0C"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proofErr w:type="gramStart"/>
      <w:r w:rsidRPr="00B74B0C">
        <w:rPr>
          <w:rFonts w:ascii="Arial" w:eastAsia="Times New Roman" w:hAnsi="Arial" w:cs="Arial"/>
          <w:sz w:val="28"/>
          <w:szCs w:val="28"/>
          <w:lang w:val="fr-FR"/>
        </w:rPr>
        <w:t>«Et</w:t>
      </w:r>
      <w:proofErr w:type="gramEnd"/>
      <w:r w:rsidRPr="00B74B0C">
        <w:rPr>
          <w:rFonts w:ascii="Arial" w:eastAsia="Times New Roman" w:hAnsi="Arial" w:cs="Arial"/>
          <w:sz w:val="28"/>
          <w:szCs w:val="28"/>
          <w:lang w:val="fr-FR"/>
        </w:rPr>
        <w:t xml:space="preserve"> l’Esprit Saint descendit sur lui sous une forme corporelle, comme une colombe; et il y eut une voix qui venait du ciel: Tu es mon Fils bien-aimé; en toi j’ai trouvé mon plaisir» (v. 22). </w:t>
      </w:r>
    </w:p>
    <w:p w14:paraId="2A6CDC64" w14:textId="37BAE489" w:rsidR="00805A6D"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lastRenderedPageBreak/>
        <w:t>Non seulement Dieu trouvait ses délices de toute éternité en son Fils unique, mais maintenant il les trouvait en lui, l’Homme parfait, humble de cœur, venu dans ce monde pour accomplir ses conseils éternels.</w:t>
      </w:r>
    </w:p>
    <w:p w14:paraId="61FC60E1" w14:textId="77777777" w:rsidR="00246079"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Jésus était oint du Saint Esprit parce qu’il était Fils de Dieu sans aucune trace de </w:t>
      </w:r>
      <w:proofErr w:type="gramStart"/>
      <w:r w:rsidRPr="00B74B0C">
        <w:rPr>
          <w:rFonts w:ascii="Arial" w:eastAsia="Times New Roman" w:hAnsi="Arial" w:cs="Arial"/>
          <w:sz w:val="28"/>
          <w:szCs w:val="28"/>
          <w:lang w:val="fr-FR"/>
        </w:rPr>
        <w:t>souillure;</w:t>
      </w:r>
      <w:proofErr w:type="gramEnd"/>
      <w:r w:rsidRPr="00B74B0C">
        <w:rPr>
          <w:rFonts w:ascii="Arial" w:eastAsia="Times New Roman" w:hAnsi="Arial" w:cs="Arial"/>
          <w:sz w:val="28"/>
          <w:szCs w:val="28"/>
          <w:lang w:val="fr-FR"/>
        </w:rPr>
        <w:t xml:space="preserve"> le croyant l’est parce que, devenu enfant de Dieu, le sang de Christ a effacé toutes ses souillures.</w:t>
      </w:r>
    </w:p>
    <w:p w14:paraId="3E512E10" w14:textId="1A88B73D" w:rsidR="00B74B0C" w:rsidRPr="00246079" w:rsidRDefault="00246079" w:rsidP="00246079">
      <w:pPr>
        <w:spacing w:before="0" w:after="115"/>
        <w:ind w:left="360"/>
        <w:textAlignment w:val="baseline"/>
        <w:rPr>
          <w:rFonts w:ascii="Arial" w:eastAsia="Times New Roman" w:hAnsi="Arial" w:cs="Arial"/>
          <w:b/>
          <w:bCs/>
          <w:sz w:val="28"/>
          <w:szCs w:val="28"/>
          <w:lang w:val="fr-FR"/>
        </w:rPr>
      </w:pPr>
      <w:r w:rsidRPr="00246079">
        <w:rPr>
          <w:rFonts w:ascii="Arial" w:eastAsia="Times New Roman" w:hAnsi="Arial" w:cs="Arial"/>
          <w:b/>
          <w:bCs/>
          <w:sz w:val="28"/>
          <w:szCs w:val="28"/>
          <w:lang w:val="fr-FR"/>
        </w:rPr>
        <w:t>Généalogie de Jésus par Marie</w:t>
      </w:r>
      <w:r w:rsidR="00805A6D" w:rsidRPr="00246079">
        <w:rPr>
          <w:rFonts w:ascii="Arial" w:eastAsia="Times New Roman" w:hAnsi="Arial" w:cs="Arial"/>
          <w:b/>
          <w:bCs/>
          <w:sz w:val="28"/>
          <w:szCs w:val="28"/>
          <w:lang w:val="fr-FR"/>
        </w:rPr>
        <w:t xml:space="preserve"> </w:t>
      </w:r>
    </w:p>
    <w:p w14:paraId="2B1BD89E" w14:textId="77777777" w:rsidR="00B74B0C"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La généalogie de Jésus, du côté de sa mère, termine ce chapitre, tandis que Matthieu nous la donne du côté de Joseph, en partant d’Abraham. </w:t>
      </w:r>
    </w:p>
    <w:p w14:paraId="77604B50" w14:textId="6651E10A" w:rsidR="00805A6D"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La généalogie de Luc, celle du Fils de l’homme, part de Jésus par Marie pour arriver à Dieu par Adam. </w:t>
      </w:r>
    </w:p>
    <w:p w14:paraId="6F539E39" w14:textId="77777777" w:rsidR="00B74B0C"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 xml:space="preserve">La généalogie de Joseph arrive à David par Salomon, et celle de Marie par Nathan. </w:t>
      </w:r>
    </w:p>
    <w:p w14:paraId="443639F1" w14:textId="3C504AD5" w:rsidR="00805A6D" w:rsidRPr="00B74B0C" w:rsidRDefault="00805A6D" w:rsidP="00B74B0C">
      <w:pPr>
        <w:pStyle w:val="ListParagraph"/>
        <w:numPr>
          <w:ilvl w:val="0"/>
          <w:numId w:val="1"/>
        </w:numPr>
        <w:spacing w:before="0" w:after="115"/>
        <w:textAlignment w:val="baseline"/>
        <w:rPr>
          <w:rFonts w:ascii="Arial" w:eastAsia="Times New Roman" w:hAnsi="Arial" w:cs="Arial"/>
          <w:sz w:val="28"/>
          <w:szCs w:val="28"/>
          <w:lang w:val="fr-FR"/>
        </w:rPr>
      </w:pPr>
      <w:r w:rsidRPr="00B74B0C">
        <w:rPr>
          <w:rFonts w:ascii="Arial" w:eastAsia="Times New Roman" w:hAnsi="Arial" w:cs="Arial"/>
          <w:sz w:val="28"/>
          <w:szCs w:val="28"/>
          <w:lang w:val="fr-FR"/>
        </w:rPr>
        <w:t>Ces deux fils de David étaient fils de Bath-</w:t>
      </w:r>
      <w:proofErr w:type="spellStart"/>
      <w:r w:rsidRPr="00B74B0C">
        <w:rPr>
          <w:rFonts w:ascii="Arial" w:eastAsia="Times New Roman" w:hAnsi="Arial" w:cs="Arial"/>
          <w:sz w:val="28"/>
          <w:szCs w:val="28"/>
          <w:lang w:val="fr-FR"/>
        </w:rPr>
        <w:t>Shéba</w:t>
      </w:r>
      <w:proofErr w:type="spellEnd"/>
      <w:r w:rsidRPr="00B74B0C">
        <w:rPr>
          <w:rFonts w:ascii="Arial" w:eastAsia="Times New Roman" w:hAnsi="Arial" w:cs="Arial"/>
          <w:sz w:val="28"/>
          <w:szCs w:val="28"/>
          <w:lang w:val="fr-FR"/>
        </w:rPr>
        <w:t xml:space="preserve"> (1 Chroniques </w:t>
      </w:r>
      <w:proofErr w:type="gramStart"/>
      <w:r w:rsidRPr="00B74B0C">
        <w:rPr>
          <w:rFonts w:ascii="Arial" w:eastAsia="Times New Roman" w:hAnsi="Arial" w:cs="Arial"/>
          <w:sz w:val="28"/>
          <w:szCs w:val="28"/>
          <w:lang w:val="fr-FR"/>
        </w:rPr>
        <w:t>3:</w:t>
      </w:r>
      <w:proofErr w:type="gramEnd"/>
      <w:r w:rsidRPr="00B74B0C">
        <w:rPr>
          <w:rFonts w:ascii="Arial" w:eastAsia="Times New Roman" w:hAnsi="Arial" w:cs="Arial"/>
          <w:sz w:val="28"/>
          <w:szCs w:val="28"/>
          <w:lang w:val="fr-FR"/>
        </w:rPr>
        <w:t>5).</w:t>
      </w:r>
    </w:p>
    <w:p w14:paraId="6F59B262" w14:textId="77777777" w:rsidR="00805A6D" w:rsidRDefault="00805A6D" w:rsidP="00805A6D">
      <w:pPr>
        <w:rPr>
          <w:rFonts w:ascii="Arial" w:hAnsi="Arial" w:cs="Arial"/>
          <w:sz w:val="28"/>
          <w:szCs w:val="28"/>
          <w:lang w:val="fr-FR"/>
        </w:rPr>
      </w:pPr>
      <w:r>
        <w:rPr>
          <w:rFonts w:ascii="Arial" w:hAnsi="Arial" w:cs="Arial"/>
          <w:sz w:val="28"/>
          <w:szCs w:val="28"/>
          <w:lang w:val="fr-FR"/>
        </w:rPr>
        <w:t xml:space="preserve">SOURCE : </w:t>
      </w:r>
    </w:p>
    <w:p w14:paraId="5F1D3FA7" w14:textId="77777777" w:rsidR="00486B16" w:rsidRPr="00805A6D" w:rsidRDefault="00805A6D" w:rsidP="00805A6D">
      <w:pPr>
        <w:rPr>
          <w:rFonts w:ascii="Arial" w:hAnsi="Arial" w:cs="Arial"/>
          <w:sz w:val="28"/>
          <w:szCs w:val="28"/>
          <w:lang w:val="fr-FR"/>
        </w:rPr>
      </w:pPr>
      <w:r w:rsidRPr="00805A6D">
        <w:rPr>
          <w:rFonts w:ascii="Arial" w:hAnsi="Arial" w:cs="Arial"/>
          <w:sz w:val="28"/>
          <w:szCs w:val="28"/>
          <w:lang w:val="fr-FR"/>
        </w:rPr>
        <w:t>https://www.bibleenligne.com/commentaire-intermediaire/commentaire/lc/2654-chapitre-3.html</w:t>
      </w:r>
    </w:p>
    <w:sectPr w:rsidR="00486B16" w:rsidRPr="00805A6D" w:rsidSect="00805A6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DA3011"/>
    <w:multiLevelType w:val="hybridMultilevel"/>
    <w:tmpl w:val="8334C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zoom w:percent="188"/>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805A6D"/>
    <w:rsid w:val="00246079"/>
    <w:rsid w:val="00486B16"/>
    <w:rsid w:val="004E46EE"/>
    <w:rsid w:val="00593E8C"/>
    <w:rsid w:val="005E322F"/>
    <w:rsid w:val="006F6081"/>
    <w:rsid w:val="00805A6D"/>
    <w:rsid w:val="00A06582"/>
    <w:rsid w:val="00B514C3"/>
    <w:rsid w:val="00B74B0C"/>
    <w:rsid w:val="00DB545A"/>
    <w:rsid w:val="00DD7EE2"/>
    <w:rsid w:val="00F91D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68984"/>
  <w15:docId w15:val="{CC5A7A5F-F3FB-1B45-8280-E0F52325C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B16"/>
  </w:style>
  <w:style w:type="paragraph" w:styleId="Heading3">
    <w:name w:val="heading 3"/>
    <w:basedOn w:val="Normal"/>
    <w:link w:val="Heading3Char"/>
    <w:uiPriority w:val="9"/>
    <w:qFormat/>
    <w:rsid w:val="00805A6D"/>
    <w:pPr>
      <w:spacing w:before="100" w:beforeAutospacing="1" w:after="100" w:afterAutospacing="1"/>
      <w:jc w:val="left"/>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05A6D"/>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805A6D"/>
    <w:pPr>
      <w:spacing w:before="100" w:beforeAutospacing="1" w:after="100" w:afterAutospacing="1"/>
      <w:jc w:val="left"/>
    </w:pPr>
    <w:rPr>
      <w:rFonts w:ascii="Times New Roman" w:eastAsia="Times New Roman" w:hAnsi="Times New Roman" w:cs="Times New Roman"/>
      <w:sz w:val="24"/>
      <w:szCs w:val="24"/>
    </w:rPr>
  </w:style>
  <w:style w:type="character" w:customStyle="1" w:styleId="note">
    <w:name w:val="note"/>
    <w:basedOn w:val="DefaultParagraphFont"/>
    <w:rsid w:val="00805A6D"/>
  </w:style>
  <w:style w:type="paragraph" w:styleId="ListParagraph">
    <w:name w:val="List Paragraph"/>
    <w:basedOn w:val="Normal"/>
    <w:uiPriority w:val="34"/>
    <w:qFormat/>
    <w:rsid w:val="00B74B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7801346">
      <w:bodyDiv w:val="1"/>
      <w:marLeft w:val="0"/>
      <w:marRight w:val="0"/>
      <w:marTop w:val="0"/>
      <w:marBottom w:val="0"/>
      <w:divBdr>
        <w:top w:val="none" w:sz="0" w:space="0" w:color="auto"/>
        <w:left w:val="none" w:sz="0" w:space="0" w:color="auto"/>
        <w:bottom w:val="none" w:sz="0" w:space="0" w:color="auto"/>
        <w:right w:val="none" w:sz="0" w:space="0" w:color="auto"/>
      </w:divBdr>
    </w:div>
    <w:div w:id="1932346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6</Pages>
  <Words>1970</Words>
  <Characters>11232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Simeon</cp:lastModifiedBy>
  <cp:revision>5</cp:revision>
  <dcterms:created xsi:type="dcterms:W3CDTF">2024-02-27T00:16:00Z</dcterms:created>
  <dcterms:modified xsi:type="dcterms:W3CDTF">2024-02-27T02:22:00Z</dcterms:modified>
</cp:coreProperties>
</file>